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49B" w:rsidRPr="0074477A" w:rsidRDefault="0077649B" w:rsidP="0048350D">
      <w:pPr>
        <w:widowControl w:val="0"/>
        <w:tabs>
          <w:tab w:val="center" w:pos="7426"/>
          <w:tab w:val="left" w:pos="13183"/>
        </w:tabs>
        <w:spacing w:after="0" w:line="240" w:lineRule="auto"/>
        <w:jc w:val="right"/>
        <w:rPr>
          <w:rFonts w:ascii="Times New Roman" w:eastAsia="Times New Roman" w:hAnsi="Times New Roman" w:cs="Times New Roman"/>
          <w:bCs/>
          <w:sz w:val="24"/>
          <w:szCs w:val="24"/>
          <w:lang w:eastAsia="ru-RU"/>
        </w:rPr>
      </w:pPr>
    </w:p>
    <w:p w:rsidR="0074477A" w:rsidRPr="005E7401" w:rsidRDefault="0048350D" w:rsidP="0048350D">
      <w:pPr>
        <w:widowControl w:val="0"/>
        <w:tabs>
          <w:tab w:val="center" w:pos="7426"/>
          <w:tab w:val="left" w:pos="13183"/>
        </w:tabs>
        <w:spacing w:after="0" w:line="240" w:lineRule="auto"/>
        <w:jc w:val="right"/>
        <w:rPr>
          <w:rFonts w:ascii="Times New Roman" w:eastAsia="Times New Roman" w:hAnsi="Times New Roman" w:cs="Times New Roman"/>
          <w:b/>
          <w:bCs/>
          <w:i/>
          <w:sz w:val="24"/>
          <w:szCs w:val="24"/>
          <w:lang w:eastAsia="ru-RU"/>
        </w:rPr>
      </w:pPr>
      <w:r w:rsidRPr="005E7401">
        <w:rPr>
          <w:rFonts w:ascii="Times New Roman" w:eastAsia="Times New Roman" w:hAnsi="Times New Roman" w:cs="Times New Roman"/>
          <w:b/>
          <w:bCs/>
          <w:i/>
          <w:sz w:val="24"/>
          <w:szCs w:val="24"/>
          <w:lang w:eastAsia="ru-RU"/>
        </w:rPr>
        <w:t>Выдержка из общей таблицы по проекту Кодекса на заседание РГ</w:t>
      </w:r>
      <w:r w:rsidR="00781234" w:rsidRPr="005E7401">
        <w:rPr>
          <w:rFonts w:ascii="Times New Roman" w:eastAsia="Times New Roman" w:hAnsi="Times New Roman" w:cs="Times New Roman"/>
          <w:b/>
          <w:bCs/>
          <w:i/>
          <w:sz w:val="24"/>
          <w:szCs w:val="24"/>
          <w:lang w:eastAsia="ru-RU"/>
        </w:rPr>
        <w:t xml:space="preserve"> на </w:t>
      </w:r>
      <w:r w:rsidR="004C0B99" w:rsidRPr="005E7401">
        <w:rPr>
          <w:rFonts w:ascii="Times New Roman" w:eastAsia="Times New Roman" w:hAnsi="Times New Roman" w:cs="Times New Roman"/>
          <w:b/>
          <w:bCs/>
          <w:i/>
          <w:sz w:val="24"/>
          <w:szCs w:val="24"/>
          <w:lang w:eastAsia="ru-RU"/>
        </w:rPr>
        <w:t>16</w:t>
      </w:r>
      <w:r w:rsidR="0074477A" w:rsidRPr="005E7401">
        <w:rPr>
          <w:rFonts w:ascii="Times New Roman" w:eastAsia="Times New Roman" w:hAnsi="Times New Roman" w:cs="Times New Roman"/>
          <w:b/>
          <w:bCs/>
          <w:i/>
          <w:sz w:val="24"/>
          <w:szCs w:val="24"/>
          <w:lang w:eastAsia="ru-RU"/>
        </w:rPr>
        <w:t>.01.2025 г.</w:t>
      </w:r>
    </w:p>
    <w:p w:rsidR="00223EBE" w:rsidRPr="005E7401" w:rsidRDefault="00223EBE"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p>
    <w:p w:rsidR="00050C2D" w:rsidRPr="005E7401"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rsidR="004A20CF" w:rsidRPr="005E7401" w:rsidRDefault="004A20CF" w:rsidP="00191297">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СРАВНИТЕЛЬНАЯ ТАБЛИЦА</w:t>
      </w:r>
    </w:p>
    <w:p w:rsidR="004A20CF" w:rsidRPr="005E7401" w:rsidRDefault="004A20CF" w:rsidP="00992F2E">
      <w:pPr>
        <w:spacing w:after="0" w:line="240" w:lineRule="auto"/>
        <w:jc w:val="center"/>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sz w:val="24"/>
          <w:szCs w:val="24"/>
          <w:lang w:eastAsia="ru-RU"/>
        </w:rPr>
        <w:t xml:space="preserve">по проекту </w:t>
      </w:r>
      <w:r w:rsidR="00732309" w:rsidRPr="005E7401">
        <w:rPr>
          <w:rFonts w:ascii="Times New Roman" w:eastAsia="Times New Roman" w:hAnsi="Times New Roman" w:cs="Times New Roman"/>
          <w:b/>
          <w:bCs/>
          <w:sz w:val="24"/>
          <w:szCs w:val="24"/>
          <w:lang w:eastAsia="ru-RU"/>
        </w:rPr>
        <w:t>Налогового к</w:t>
      </w:r>
      <w:r w:rsidRPr="005E7401">
        <w:rPr>
          <w:rFonts w:ascii="Times New Roman" w:eastAsia="Times New Roman" w:hAnsi="Times New Roman" w:cs="Times New Roman"/>
          <w:b/>
          <w:bCs/>
          <w:sz w:val="24"/>
          <w:szCs w:val="24"/>
          <w:lang w:eastAsia="ru-RU"/>
        </w:rPr>
        <w:t>оде</w:t>
      </w:r>
      <w:r w:rsidR="00732309" w:rsidRPr="005E7401">
        <w:rPr>
          <w:rFonts w:ascii="Times New Roman" w:eastAsia="Times New Roman" w:hAnsi="Times New Roman" w:cs="Times New Roman"/>
          <w:b/>
          <w:bCs/>
          <w:sz w:val="24"/>
          <w:szCs w:val="24"/>
          <w:lang w:eastAsia="ru-RU"/>
        </w:rPr>
        <w:t>кса Республики Казахстан</w:t>
      </w:r>
    </w:p>
    <w:p w:rsidR="00992F2E" w:rsidRPr="005E7401" w:rsidRDefault="00992F2E"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685"/>
        <w:gridCol w:w="1700"/>
      </w:tblGrid>
      <w:tr w:rsidR="0069555C" w:rsidRPr="005E7401" w:rsidTr="008D2726">
        <w:tc>
          <w:tcPr>
            <w:tcW w:w="709" w:type="dxa"/>
          </w:tcPr>
          <w:p w:rsidR="0069555C" w:rsidRPr="005E7401" w:rsidRDefault="0069555C" w:rsidP="0069555C">
            <w:pPr>
              <w:widowControl w:val="0"/>
              <w:jc w:val="center"/>
              <w:rPr>
                <w:rFonts w:ascii="Times New Roman" w:eastAsia="Times New Roman" w:hAnsi="Times New Roman" w:cs="Times New Roman"/>
                <w:b/>
                <w:sz w:val="24"/>
                <w:szCs w:val="24"/>
                <w:lang w:eastAsia="ru-RU"/>
              </w:rPr>
            </w:pPr>
            <w:r w:rsidRPr="005E7401">
              <w:rPr>
                <w:rFonts w:ascii="Times New Roman" w:eastAsia="Times New Roman" w:hAnsi="Times New Roman" w:cs="Times New Roman"/>
                <w:b/>
                <w:sz w:val="24"/>
                <w:szCs w:val="24"/>
                <w:lang w:eastAsia="ru-RU"/>
              </w:rPr>
              <w:t>№ п/п</w:t>
            </w:r>
          </w:p>
        </w:tc>
        <w:tc>
          <w:tcPr>
            <w:tcW w:w="1418" w:type="dxa"/>
          </w:tcPr>
          <w:p w:rsidR="0069555C" w:rsidRPr="005E7401" w:rsidRDefault="0069555C" w:rsidP="0069555C">
            <w:pPr>
              <w:widowControl w:val="0"/>
              <w:jc w:val="center"/>
              <w:rPr>
                <w:rFonts w:ascii="Times New Roman" w:eastAsia="Times New Roman" w:hAnsi="Times New Roman" w:cs="Times New Roman"/>
                <w:b/>
                <w:bCs/>
                <w:sz w:val="24"/>
                <w:szCs w:val="24"/>
                <w:lang w:eastAsia="ru-RU"/>
              </w:rPr>
            </w:pPr>
            <w:proofErr w:type="spellStart"/>
            <w:proofErr w:type="gramStart"/>
            <w:r w:rsidRPr="005E7401">
              <w:rPr>
                <w:rFonts w:ascii="Times New Roman" w:eastAsia="Times New Roman" w:hAnsi="Times New Roman" w:cs="Times New Roman"/>
                <w:b/>
                <w:bCs/>
                <w:sz w:val="24"/>
                <w:szCs w:val="24"/>
                <w:lang w:eastAsia="ru-RU"/>
              </w:rPr>
              <w:t>Струк-турный</w:t>
            </w:r>
            <w:proofErr w:type="spellEnd"/>
            <w:proofErr w:type="gramEnd"/>
          </w:p>
          <w:p w:rsidR="0069555C" w:rsidRPr="005E7401" w:rsidRDefault="0069555C" w:rsidP="0069555C">
            <w:pPr>
              <w:widowControl w:val="0"/>
              <w:jc w:val="center"/>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элемент</w:t>
            </w:r>
          </w:p>
        </w:tc>
        <w:tc>
          <w:tcPr>
            <w:tcW w:w="3828" w:type="dxa"/>
          </w:tcPr>
          <w:p w:rsidR="0069555C" w:rsidRPr="005E7401" w:rsidRDefault="0069555C" w:rsidP="0069555C">
            <w:pPr>
              <w:widowControl w:val="0"/>
              <w:jc w:val="center"/>
              <w:rPr>
                <w:rFonts w:ascii="Times New Roman" w:eastAsia="Times New Roman" w:hAnsi="Times New Roman" w:cs="Times New Roman"/>
                <w:b/>
                <w:sz w:val="24"/>
                <w:szCs w:val="24"/>
                <w:lang w:eastAsia="ru-RU"/>
              </w:rPr>
            </w:pPr>
            <w:r w:rsidRPr="005E7401">
              <w:rPr>
                <w:rFonts w:ascii="Times New Roman" w:eastAsia="Times New Roman" w:hAnsi="Times New Roman" w:cs="Times New Roman"/>
                <w:b/>
                <w:sz w:val="24"/>
                <w:szCs w:val="24"/>
                <w:lang w:eastAsia="ru-RU"/>
              </w:rPr>
              <w:t>Редакция проекта</w:t>
            </w:r>
          </w:p>
        </w:tc>
        <w:tc>
          <w:tcPr>
            <w:tcW w:w="4111" w:type="dxa"/>
          </w:tcPr>
          <w:p w:rsidR="0069555C" w:rsidRPr="005E7401" w:rsidRDefault="0069555C" w:rsidP="0069555C">
            <w:pPr>
              <w:widowControl w:val="0"/>
              <w:jc w:val="center"/>
              <w:rPr>
                <w:rFonts w:ascii="Times New Roman" w:eastAsia="Times New Roman" w:hAnsi="Times New Roman" w:cs="Times New Roman"/>
                <w:b/>
                <w:sz w:val="24"/>
                <w:szCs w:val="24"/>
                <w:lang w:eastAsia="ru-RU"/>
              </w:rPr>
            </w:pPr>
            <w:r w:rsidRPr="005E7401">
              <w:rPr>
                <w:rFonts w:ascii="Times New Roman" w:eastAsia="Times New Roman" w:hAnsi="Times New Roman" w:cs="Times New Roman"/>
                <w:b/>
                <w:sz w:val="24"/>
                <w:szCs w:val="24"/>
                <w:lang w:eastAsia="ru-RU"/>
              </w:rPr>
              <w:t>Редакция предлагаемого изменения или дополнения</w:t>
            </w:r>
          </w:p>
        </w:tc>
        <w:tc>
          <w:tcPr>
            <w:tcW w:w="3685" w:type="dxa"/>
          </w:tcPr>
          <w:p w:rsidR="0069555C" w:rsidRPr="005E7401" w:rsidRDefault="0069555C" w:rsidP="0069555C">
            <w:pPr>
              <w:widowControl w:val="0"/>
              <w:jc w:val="center"/>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Автор изменения</w:t>
            </w:r>
          </w:p>
          <w:p w:rsidR="0069555C" w:rsidRPr="005E7401" w:rsidRDefault="0069555C" w:rsidP="0069555C">
            <w:pPr>
              <w:widowControl w:val="0"/>
              <w:jc w:val="center"/>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или дополнения</w:t>
            </w:r>
          </w:p>
          <w:p w:rsidR="0069555C" w:rsidRPr="005E7401" w:rsidRDefault="0069555C" w:rsidP="0069555C">
            <w:pPr>
              <w:widowControl w:val="0"/>
              <w:jc w:val="center"/>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и его обоснование</w:t>
            </w:r>
          </w:p>
        </w:tc>
        <w:tc>
          <w:tcPr>
            <w:tcW w:w="1700" w:type="dxa"/>
          </w:tcPr>
          <w:p w:rsidR="0069555C" w:rsidRPr="005E7401" w:rsidRDefault="0069555C" w:rsidP="0069555C">
            <w:pPr>
              <w:widowControl w:val="0"/>
              <w:jc w:val="center"/>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Решение</w:t>
            </w:r>
          </w:p>
          <w:p w:rsidR="0069555C" w:rsidRPr="005E7401" w:rsidRDefault="0069555C" w:rsidP="0069555C">
            <w:pPr>
              <w:widowControl w:val="0"/>
              <w:jc w:val="center"/>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головного</w:t>
            </w:r>
          </w:p>
          <w:p w:rsidR="0069555C" w:rsidRPr="005E7401" w:rsidRDefault="0069555C" w:rsidP="0069555C">
            <w:pPr>
              <w:widowControl w:val="0"/>
              <w:jc w:val="center"/>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комитета.</w:t>
            </w:r>
          </w:p>
          <w:p w:rsidR="0069555C" w:rsidRPr="005E7401" w:rsidRDefault="0069555C" w:rsidP="0069555C">
            <w:pPr>
              <w:widowControl w:val="0"/>
              <w:jc w:val="center"/>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Обоснование</w:t>
            </w:r>
          </w:p>
          <w:p w:rsidR="0069555C" w:rsidRPr="005E7401" w:rsidRDefault="0069555C" w:rsidP="0069555C">
            <w:pPr>
              <w:widowControl w:val="0"/>
              <w:jc w:val="center"/>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(в случае</w:t>
            </w:r>
          </w:p>
          <w:p w:rsidR="0069555C" w:rsidRPr="005E7401" w:rsidRDefault="0069555C" w:rsidP="0069555C">
            <w:pPr>
              <w:widowControl w:val="0"/>
              <w:jc w:val="center"/>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непринятия)</w:t>
            </w:r>
          </w:p>
        </w:tc>
      </w:tr>
      <w:tr w:rsidR="0069555C" w:rsidRPr="005E7401" w:rsidTr="008D2726">
        <w:tc>
          <w:tcPr>
            <w:tcW w:w="709" w:type="dxa"/>
          </w:tcPr>
          <w:p w:rsidR="0069555C" w:rsidRPr="005E7401" w:rsidRDefault="0069555C" w:rsidP="0069555C">
            <w:pPr>
              <w:widowControl w:val="0"/>
              <w:jc w:val="center"/>
              <w:rPr>
                <w:rFonts w:ascii="Times New Roman" w:eastAsia="Times New Roman" w:hAnsi="Times New Roman" w:cs="Times New Roman"/>
                <w:b/>
                <w:sz w:val="24"/>
                <w:szCs w:val="24"/>
                <w:lang w:eastAsia="ru-RU"/>
              </w:rPr>
            </w:pPr>
            <w:r w:rsidRPr="005E7401">
              <w:rPr>
                <w:rFonts w:ascii="Times New Roman" w:eastAsia="Times New Roman" w:hAnsi="Times New Roman" w:cs="Times New Roman"/>
                <w:b/>
                <w:sz w:val="24"/>
                <w:szCs w:val="24"/>
                <w:lang w:eastAsia="ru-RU"/>
              </w:rPr>
              <w:t>1</w:t>
            </w:r>
          </w:p>
        </w:tc>
        <w:tc>
          <w:tcPr>
            <w:tcW w:w="1418" w:type="dxa"/>
          </w:tcPr>
          <w:p w:rsidR="0069555C" w:rsidRPr="005E7401" w:rsidRDefault="0069555C" w:rsidP="0069555C">
            <w:pPr>
              <w:widowControl w:val="0"/>
              <w:jc w:val="center"/>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2</w:t>
            </w:r>
          </w:p>
        </w:tc>
        <w:tc>
          <w:tcPr>
            <w:tcW w:w="3828" w:type="dxa"/>
          </w:tcPr>
          <w:p w:rsidR="0069555C" w:rsidRPr="005E7401" w:rsidRDefault="0069555C" w:rsidP="0069555C">
            <w:pPr>
              <w:widowControl w:val="0"/>
              <w:jc w:val="center"/>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3</w:t>
            </w:r>
          </w:p>
        </w:tc>
        <w:tc>
          <w:tcPr>
            <w:tcW w:w="4111" w:type="dxa"/>
          </w:tcPr>
          <w:p w:rsidR="0069555C" w:rsidRPr="005E7401" w:rsidRDefault="0069555C" w:rsidP="0069555C">
            <w:pPr>
              <w:widowControl w:val="0"/>
              <w:jc w:val="center"/>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4</w:t>
            </w:r>
          </w:p>
        </w:tc>
        <w:tc>
          <w:tcPr>
            <w:tcW w:w="3685" w:type="dxa"/>
          </w:tcPr>
          <w:p w:rsidR="0069555C" w:rsidRPr="005E7401" w:rsidRDefault="0069555C" w:rsidP="0069555C">
            <w:pPr>
              <w:widowControl w:val="0"/>
              <w:jc w:val="center"/>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5</w:t>
            </w:r>
          </w:p>
        </w:tc>
        <w:tc>
          <w:tcPr>
            <w:tcW w:w="1700" w:type="dxa"/>
          </w:tcPr>
          <w:p w:rsidR="0069555C" w:rsidRPr="005E7401" w:rsidRDefault="0069555C" w:rsidP="0069555C">
            <w:pPr>
              <w:widowControl w:val="0"/>
              <w:jc w:val="center"/>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6</w:t>
            </w:r>
          </w:p>
        </w:tc>
      </w:tr>
      <w:tr w:rsidR="002906E6" w:rsidRPr="005E7401" w:rsidTr="008B7D82">
        <w:tc>
          <w:tcPr>
            <w:tcW w:w="709" w:type="dxa"/>
          </w:tcPr>
          <w:p w:rsidR="002906E6" w:rsidRPr="005E7401"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2906E6" w:rsidRPr="005E7401" w:rsidRDefault="002906E6" w:rsidP="002906E6">
            <w:pPr>
              <w:pStyle w:val="ad"/>
              <w:jc w:val="center"/>
              <w:rPr>
                <w:rFonts w:ascii="Times New Roman" w:eastAsia="Interstate-Light" w:hAnsi="Times New Roman"/>
              </w:rPr>
            </w:pPr>
            <w:r w:rsidRPr="005E7401">
              <w:rPr>
                <w:rFonts w:ascii="Times New Roman" w:eastAsia="Interstate-Light" w:hAnsi="Times New Roman"/>
              </w:rPr>
              <w:t>новые подпункты 21), 22), 23), 24) и 25) пункта 1 статьи 19 проекта</w:t>
            </w:r>
          </w:p>
          <w:p w:rsidR="002906E6" w:rsidRPr="005E7401" w:rsidRDefault="002906E6" w:rsidP="002906E6">
            <w:pPr>
              <w:pStyle w:val="ad"/>
              <w:jc w:val="both"/>
              <w:rPr>
                <w:rFonts w:ascii="Times New Roman" w:eastAsia="Interstate-Light" w:hAnsi="Times New Roman"/>
              </w:rPr>
            </w:pPr>
          </w:p>
          <w:p w:rsidR="002906E6" w:rsidRPr="005E7401" w:rsidRDefault="002906E6" w:rsidP="002906E6">
            <w:pPr>
              <w:pStyle w:val="ad"/>
              <w:jc w:val="both"/>
              <w:rPr>
                <w:rFonts w:ascii="Times New Roman" w:eastAsia="Interstate-Light" w:hAnsi="Times New Roman"/>
              </w:rPr>
            </w:pPr>
          </w:p>
          <w:p w:rsidR="002906E6" w:rsidRPr="005E7401" w:rsidRDefault="002906E6" w:rsidP="002906E6">
            <w:pPr>
              <w:pStyle w:val="ad"/>
              <w:jc w:val="both"/>
              <w:rPr>
                <w:rFonts w:ascii="Times New Roman" w:eastAsia="Interstate-Light" w:hAnsi="Times New Roman"/>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2906E6" w:rsidRPr="005E7401" w:rsidRDefault="002906E6" w:rsidP="002906E6">
            <w:pPr>
              <w:tabs>
                <w:tab w:val="left" w:pos="142"/>
              </w:tabs>
              <w:ind w:firstLine="709"/>
              <w:contextualSpacing/>
              <w:jc w:val="both"/>
              <w:rPr>
                <w:rFonts w:ascii="Times New Roman" w:hAnsi="Times New Roman"/>
                <w:b/>
                <w:sz w:val="24"/>
                <w:szCs w:val="24"/>
                <w:lang w:eastAsia="ru-RU"/>
              </w:rPr>
            </w:pPr>
            <w:r w:rsidRPr="005E7401">
              <w:rPr>
                <w:rFonts w:ascii="Times New Roman" w:hAnsi="Times New Roman"/>
                <w:b/>
                <w:sz w:val="24"/>
                <w:szCs w:val="24"/>
                <w:lang w:eastAsia="ru-RU"/>
              </w:rPr>
              <w:t xml:space="preserve">Статья 19. </w:t>
            </w:r>
            <w:bookmarkStart w:id="0" w:name="_GoBack"/>
            <w:bookmarkEnd w:id="0"/>
            <w:r w:rsidRPr="005E7401">
              <w:rPr>
                <w:rFonts w:ascii="Times New Roman" w:eastAsia="Calibri" w:hAnsi="Times New Roman"/>
                <w:b/>
                <w:bCs/>
                <w:sz w:val="24"/>
                <w:szCs w:val="24"/>
              </w:rPr>
              <w:t>Прочие</w:t>
            </w:r>
            <w:r w:rsidRPr="005E7401">
              <w:rPr>
                <w:rFonts w:ascii="Times New Roman" w:hAnsi="Times New Roman"/>
                <w:b/>
                <w:sz w:val="24"/>
                <w:szCs w:val="24"/>
                <w:lang w:eastAsia="ru-RU"/>
              </w:rPr>
              <w:t xml:space="preserve"> понятия и аббревиатуры</w:t>
            </w:r>
          </w:p>
          <w:p w:rsidR="002906E6" w:rsidRPr="005E7401" w:rsidRDefault="002906E6" w:rsidP="002906E6">
            <w:pPr>
              <w:tabs>
                <w:tab w:val="left" w:pos="142"/>
              </w:tabs>
              <w:ind w:firstLine="709"/>
              <w:contextualSpacing/>
              <w:jc w:val="both"/>
              <w:rPr>
                <w:rFonts w:ascii="Times New Roman" w:hAnsi="Times New Roman"/>
                <w:sz w:val="24"/>
                <w:szCs w:val="24"/>
                <w:lang w:eastAsia="ru-RU"/>
              </w:rPr>
            </w:pPr>
          </w:p>
          <w:p w:rsidR="002906E6" w:rsidRPr="005E7401" w:rsidRDefault="002906E6" w:rsidP="002906E6">
            <w:pPr>
              <w:tabs>
                <w:tab w:val="left" w:pos="142"/>
              </w:tabs>
              <w:ind w:firstLine="709"/>
              <w:contextualSpacing/>
              <w:jc w:val="both"/>
              <w:rPr>
                <w:rFonts w:ascii="Times New Roman" w:hAnsi="Times New Roman"/>
                <w:sz w:val="24"/>
                <w:szCs w:val="24"/>
                <w:lang w:eastAsia="ru-RU"/>
              </w:rPr>
            </w:pPr>
            <w:r w:rsidRPr="005E7401">
              <w:rPr>
                <w:rFonts w:ascii="Times New Roman" w:hAnsi="Times New Roman"/>
                <w:sz w:val="24"/>
                <w:szCs w:val="24"/>
                <w:lang w:eastAsia="ru-RU"/>
              </w:rPr>
              <w:t xml:space="preserve">1. </w:t>
            </w:r>
            <w:r w:rsidRPr="005E7401">
              <w:rPr>
                <w:rFonts w:ascii="Times New Roman" w:eastAsia="Calibri" w:hAnsi="Times New Roman"/>
                <w:bCs/>
                <w:sz w:val="24"/>
                <w:szCs w:val="24"/>
              </w:rPr>
              <w:t xml:space="preserve">Прочие </w:t>
            </w:r>
            <w:r w:rsidRPr="005E7401">
              <w:rPr>
                <w:rFonts w:ascii="Times New Roman" w:hAnsi="Times New Roman"/>
                <w:sz w:val="24"/>
                <w:szCs w:val="24"/>
                <w:lang w:eastAsia="ru-RU"/>
              </w:rPr>
              <w:t>понятия и аббревиатуры:</w:t>
            </w:r>
          </w:p>
          <w:p w:rsidR="002906E6" w:rsidRPr="005E7401" w:rsidRDefault="002906E6" w:rsidP="002906E6">
            <w:pPr>
              <w:tabs>
                <w:tab w:val="left" w:pos="142"/>
              </w:tabs>
              <w:ind w:firstLine="709"/>
              <w:contextualSpacing/>
              <w:jc w:val="both"/>
              <w:rPr>
                <w:rFonts w:ascii="Times New Roman" w:hAnsi="Times New Roman"/>
                <w:sz w:val="24"/>
                <w:szCs w:val="24"/>
                <w:lang w:eastAsia="ru-RU"/>
              </w:rPr>
            </w:pPr>
            <w:r w:rsidRPr="005E7401">
              <w:rPr>
                <w:rFonts w:ascii="Times New Roman" w:hAnsi="Times New Roman"/>
                <w:sz w:val="24"/>
                <w:szCs w:val="24"/>
                <w:lang w:eastAsia="ru-RU"/>
              </w:rPr>
              <w:t xml:space="preserve">1) </w:t>
            </w:r>
            <w:r w:rsidRPr="005E7401">
              <w:rPr>
                <w:rFonts w:ascii="Times New Roman" w:eastAsia="Calibri" w:hAnsi="Times New Roman"/>
                <w:bCs/>
                <w:sz w:val="24"/>
                <w:szCs w:val="24"/>
              </w:rPr>
              <w:t>исламские ценные бумаги–</w:t>
            </w:r>
            <w:r w:rsidRPr="005E7401">
              <w:rPr>
                <w:rFonts w:ascii="Times New Roman" w:hAnsi="Times New Roman"/>
                <w:sz w:val="24"/>
                <w:szCs w:val="24"/>
                <w:lang w:eastAsia="ru-RU"/>
              </w:rPr>
              <w:t xml:space="preserve"> исламские арендные сертификаты и исламские сертификаты участия;</w:t>
            </w:r>
          </w:p>
          <w:p w:rsidR="002906E6" w:rsidRPr="005E7401" w:rsidRDefault="002906E6" w:rsidP="002906E6">
            <w:pPr>
              <w:tabs>
                <w:tab w:val="left" w:pos="142"/>
              </w:tabs>
              <w:ind w:firstLine="709"/>
              <w:contextualSpacing/>
              <w:jc w:val="both"/>
              <w:rPr>
                <w:rFonts w:ascii="Times New Roman" w:hAnsi="Times New Roman"/>
                <w:sz w:val="24"/>
                <w:szCs w:val="24"/>
                <w:lang w:eastAsia="ru-RU"/>
              </w:rPr>
            </w:pPr>
            <w:r w:rsidRPr="005E7401">
              <w:rPr>
                <w:rFonts w:ascii="Times New Roman" w:hAnsi="Times New Roman"/>
                <w:sz w:val="24"/>
                <w:szCs w:val="24"/>
                <w:lang w:eastAsia="ru-RU"/>
              </w:rPr>
              <w:t>…</w:t>
            </w:r>
          </w:p>
          <w:p w:rsidR="002906E6" w:rsidRPr="005E7401" w:rsidRDefault="002906E6" w:rsidP="002906E6">
            <w:pPr>
              <w:tabs>
                <w:tab w:val="left" w:pos="142"/>
              </w:tabs>
              <w:ind w:firstLine="709"/>
              <w:contextualSpacing/>
              <w:jc w:val="both"/>
              <w:rPr>
                <w:rFonts w:ascii="Times New Roman" w:hAnsi="Times New Roman"/>
                <w:sz w:val="24"/>
                <w:szCs w:val="24"/>
                <w:lang w:eastAsia="ru-RU"/>
              </w:rPr>
            </w:pPr>
            <w:r w:rsidRPr="005E7401">
              <w:rPr>
                <w:rFonts w:ascii="Times New Roman" w:hAnsi="Times New Roman"/>
                <w:sz w:val="24"/>
                <w:szCs w:val="24"/>
                <w:lang w:eastAsia="ru-RU"/>
              </w:rPr>
              <w:t>20)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в том числе государственные эмиссионные ценные бумаги, облигации.</w:t>
            </w:r>
          </w:p>
          <w:p w:rsidR="002906E6" w:rsidRPr="005E7401" w:rsidRDefault="002906E6" w:rsidP="002906E6">
            <w:pPr>
              <w:tabs>
                <w:tab w:val="left" w:pos="142"/>
              </w:tabs>
              <w:ind w:firstLine="709"/>
              <w:contextualSpacing/>
              <w:jc w:val="both"/>
              <w:rPr>
                <w:rFonts w:ascii="Times New Roman" w:hAnsi="Times New Roman"/>
                <w:b/>
                <w:bCs/>
                <w:sz w:val="24"/>
                <w:szCs w:val="24"/>
                <w:lang w:eastAsia="ru-RU"/>
              </w:rPr>
            </w:pPr>
            <w:r w:rsidRPr="005E7401">
              <w:rPr>
                <w:rFonts w:ascii="Times New Roman" w:hAnsi="Times New Roman"/>
                <w:b/>
                <w:bCs/>
                <w:sz w:val="24"/>
                <w:szCs w:val="24"/>
                <w:lang w:eastAsia="ru-RU"/>
              </w:rPr>
              <w:lastRenderedPageBreak/>
              <w:t>21) Отсутствует;</w:t>
            </w:r>
          </w:p>
          <w:p w:rsidR="002906E6" w:rsidRPr="005E7401" w:rsidRDefault="002906E6" w:rsidP="002906E6">
            <w:pPr>
              <w:tabs>
                <w:tab w:val="left" w:pos="142"/>
              </w:tabs>
              <w:ind w:firstLine="709"/>
              <w:contextualSpacing/>
              <w:jc w:val="both"/>
              <w:rPr>
                <w:rFonts w:ascii="Times New Roman" w:hAnsi="Times New Roman"/>
                <w:b/>
                <w:bCs/>
                <w:sz w:val="24"/>
                <w:szCs w:val="24"/>
                <w:lang w:eastAsia="ru-RU"/>
              </w:rPr>
            </w:pPr>
            <w:r w:rsidRPr="005E7401">
              <w:rPr>
                <w:rFonts w:ascii="Times New Roman" w:hAnsi="Times New Roman"/>
                <w:b/>
                <w:bCs/>
                <w:sz w:val="24"/>
                <w:szCs w:val="24"/>
                <w:lang w:eastAsia="ru-RU"/>
              </w:rPr>
              <w:t xml:space="preserve">22) Отсутствует; </w:t>
            </w:r>
          </w:p>
          <w:p w:rsidR="002906E6" w:rsidRPr="005E7401" w:rsidRDefault="002906E6" w:rsidP="002906E6">
            <w:pPr>
              <w:tabs>
                <w:tab w:val="left" w:pos="142"/>
              </w:tabs>
              <w:ind w:firstLine="709"/>
              <w:contextualSpacing/>
              <w:jc w:val="both"/>
              <w:rPr>
                <w:rFonts w:ascii="Times New Roman" w:hAnsi="Times New Roman"/>
                <w:b/>
                <w:bCs/>
                <w:sz w:val="24"/>
                <w:szCs w:val="24"/>
                <w:lang w:eastAsia="ru-RU"/>
              </w:rPr>
            </w:pPr>
            <w:r w:rsidRPr="005E7401">
              <w:rPr>
                <w:rFonts w:ascii="Times New Roman" w:hAnsi="Times New Roman"/>
                <w:b/>
                <w:bCs/>
                <w:sz w:val="24"/>
                <w:szCs w:val="24"/>
                <w:lang w:eastAsia="ru-RU"/>
              </w:rPr>
              <w:t xml:space="preserve">23) Отсутствует; </w:t>
            </w:r>
          </w:p>
          <w:p w:rsidR="002906E6" w:rsidRPr="005E7401" w:rsidRDefault="002906E6" w:rsidP="002906E6">
            <w:pPr>
              <w:tabs>
                <w:tab w:val="left" w:pos="142"/>
              </w:tabs>
              <w:ind w:firstLine="709"/>
              <w:contextualSpacing/>
              <w:jc w:val="both"/>
              <w:rPr>
                <w:rFonts w:ascii="Times New Roman" w:hAnsi="Times New Roman"/>
                <w:b/>
                <w:bCs/>
                <w:sz w:val="24"/>
                <w:szCs w:val="24"/>
                <w:lang w:eastAsia="ru-RU"/>
              </w:rPr>
            </w:pPr>
            <w:r w:rsidRPr="005E7401">
              <w:rPr>
                <w:rFonts w:ascii="Times New Roman" w:hAnsi="Times New Roman"/>
                <w:b/>
                <w:bCs/>
                <w:sz w:val="24"/>
                <w:szCs w:val="24"/>
                <w:lang w:eastAsia="ru-RU"/>
              </w:rPr>
              <w:t xml:space="preserve">24) Отсутствует; </w:t>
            </w:r>
          </w:p>
          <w:p w:rsidR="002906E6" w:rsidRPr="005E7401" w:rsidRDefault="002906E6" w:rsidP="002906E6">
            <w:pPr>
              <w:tabs>
                <w:tab w:val="left" w:pos="142"/>
              </w:tabs>
              <w:ind w:firstLine="709"/>
              <w:contextualSpacing/>
              <w:jc w:val="both"/>
              <w:rPr>
                <w:rFonts w:ascii="Times New Roman" w:hAnsi="Times New Roman"/>
                <w:b/>
                <w:bCs/>
                <w:sz w:val="24"/>
                <w:szCs w:val="24"/>
                <w:lang w:eastAsia="ru-RU"/>
              </w:rPr>
            </w:pPr>
            <w:r w:rsidRPr="005E7401">
              <w:rPr>
                <w:rFonts w:ascii="Times New Roman" w:hAnsi="Times New Roman"/>
                <w:b/>
                <w:bCs/>
                <w:sz w:val="24"/>
                <w:szCs w:val="24"/>
                <w:lang w:eastAsia="ru-RU"/>
              </w:rPr>
              <w:t xml:space="preserve">25) Отсутствует. </w:t>
            </w:r>
          </w:p>
          <w:p w:rsidR="002906E6" w:rsidRPr="005E7401" w:rsidRDefault="002906E6" w:rsidP="002906E6">
            <w:pPr>
              <w:tabs>
                <w:tab w:val="left" w:pos="142"/>
              </w:tabs>
              <w:ind w:firstLine="709"/>
              <w:contextualSpacing/>
              <w:jc w:val="both"/>
              <w:rPr>
                <w:rFonts w:ascii="Times New Roman" w:hAnsi="Times New Roman"/>
                <w:sz w:val="24"/>
                <w:szCs w:val="24"/>
                <w:lang w:eastAsia="ru-RU"/>
              </w:rPr>
            </w:pPr>
          </w:p>
          <w:p w:rsidR="002906E6" w:rsidRPr="005E7401" w:rsidRDefault="002906E6" w:rsidP="002906E6">
            <w:pPr>
              <w:jc w:val="both"/>
              <w:rPr>
                <w:rFonts w:ascii="Times New Roman" w:eastAsia="Interstate-Light" w:hAnsi="Times New Roman"/>
                <w:b/>
                <w:color w:val="000000"/>
                <w:sz w:val="24"/>
                <w:szCs w:val="24"/>
              </w:rPr>
            </w:pPr>
          </w:p>
        </w:tc>
        <w:tc>
          <w:tcPr>
            <w:tcW w:w="4111" w:type="dxa"/>
            <w:tcBorders>
              <w:top w:val="single" w:sz="4" w:space="0" w:color="000001"/>
              <w:left w:val="single" w:sz="4" w:space="0" w:color="000001"/>
              <w:bottom w:val="single" w:sz="4" w:space="0" w:color="000001"/>
            </w:tcBorders>
            <w:shd w:val="clear" w:color="auto" w:fill="FFFFFF"/>
          </w:tcPr>
          <w:p w:rsidR="002906E6" w:rsidRPr="005E7401" w:rsidRDefault="002906E6" w:rsidP="002906E6">
            <w:pPr>
              <w:ind w:firstLine="455"/>
              <w:jc w:val="both"/>
              <w:rPr>
                <w:rFonts w:ascii="Times New Roman" w:eastAsia="Interstate-Light" w:hAnsi="Times New Roman"/>
                <w:color w:val="000000"/>
                <w:szCs w:val="24"/>
              </w:rPr>
            </w:pPr>
            <w:r w:rsidRPr="005E7401">
              <w:rPr>
                <w:rFonts w:ascii="Times New Roman" w:eastAsia="Interstate-Light" w:hAnsi="Times New Roman"/>
                <w:color w:val="000000"/>
                <w:szCs w:val="24"/>
              </w:rPr>
              <w:lastRenderedPageBreak/>
              <w:t xml:space="preserve">пункт 1 статьи 19 проекта, </w:t>
            </w:r>
            <w:r w:rsidRPr="005E7401">
              <w:rPr>
                <w:rFonts w:ascii="Times New Roman" w:eastAsia="Interstate-Light" w:hAnsi="Times New Roman"/>
                <w:b/>
                <w:color w:val="000000"/>
                <w:szCs w:val="24"/>
              </w:rPr>
              <w:t>дополнить подпунктами 21), 22), 23), 24) и 25)</w:t>
            </w:r>
            <w:r w:rsidRPr="005E7401">
              <w:rPr>
                <w:rFonts w:ascii="Times New Roman" w:eastAsia="Interstate-Light" w:hAnsi="Times New Roman"/>
                <w:color w:val="000000"/>
                <w:szCs w:val="24"/>
              </w:rPr>
              <w:t xml:space="preserve"> следующего содержания:</w:t>
            </w:r>
          </w:p>
          <w:p w:rsidR="002906E6" w:rsidRPr="005E7401" w:rsidRDefault="002906E6" w:rsidP="002906E6">
            <w:pPr>
              <w:ind w:firstLine="455"/>
              <w:jc w:val="both"/>
              <w:rPr>
                <w:rFonts w:ascii="Times New Roman" w:eastAsia="Interstate-Light" w:hAnsi="Times New Roman"/>
                <w:b/>
                <w:color w:val="000000"/>
                <w:szCs w:val="24"/>
              </w:rPr>
            </w:pPr>
          </w:p>
          <w:p w:rsidR="002906E6" w:rsidRPr="005E7401" w:rsidRDefault="002906E6" w:rsidP="002906E6">
            <w:pPr>
              <w:ind w:firstLine="455"/>
              <w:jc w:val="both"/>
              <w:rPr>
                <w:rFonts w:ascii="Times New Roman" w:eastAsia="Interstate-Light" w:hAnsi="Times New Roman"/>
                <w:b/>
                <w:color w:val="000000"/>
                <w:szCs w:val="24"/>
              </w:rPr>
            </w:pPr>
            <w:r w:rsidRPr="005E7401">
              <w:rPr>
                <w:rFonts w:ascii="Times New Roman" w:eastAsia="Interstate-Light" w:hAnsi="Times New Roman"/>
                <w:b/>
                <w:color w:val="000000"/>
                <w:szCs w:val="24"/>
              </w:rPr>
              <w:t>«21) Энергетический напиток – напиток с содержанием кофеина и/или смеси стимулирующих веществ (</w:t>
            </w:r>
            <w:proofErr w:type="spellStart"/>
            <w:r w:rsidRPr="005E7401">
              <w:rPr>
                <w:rFonts w:ascii="Times New Roman" w:eastAsia="Interstate-Light" w:hAnsi="Times New Roman"/>
                <w:b/>
                <w:color w:val="000000"/>
                <w:szCs w:val="24"/>
              </w:rPr>
              <w:t>матеин</w:t>
            </w:r>
            <w:proofErr w:type="spellEnd"/>
            <w:r w:rsidRPr="005E7401">
              <w:rPr>
                <w:rFonts w:ascii="Times New Roman" w:eastAsia="Interstate-Light" w:hAnsi="Times New Roman"/>
                <w:b/>
                <w:color w:val="000000"/>
                <w:szCs w:val="24"/>
              </w:rPr>
              <w:t xml:space="preserve">, </w:t>
            </w:r>
            <w:proofErr w:type="spellStart"/>
            <w:r w:rsidRPr="005E7401">
              <w:rPr>
                <w:rFonts w:ascii="Times New Roman" w:eastAsia="Interstate-Light" w:hAnsi="Times New Roman"/>
                <w:b/>
                <w:color w:val="000000"/>
                <w:szCs w:val="24"/>
              </w:rPr>
              <w:t>гуарана</w:t>
            </w:r>
            <w:proofErr w:type="spellEnd"/>
            <w:r w:rsidRPr="005E7401">
              <w:rPr>
                <w:rFonts w:ascii="Times New Roman" w:eastAsia="Interstate-Light" w:hAnsi="Times New Roman"/>
                <w:b/>
                <w:color w:val="000000"/>
                <w:szCs w:val="24"/>
              </w:rPr>
              <w:t xml:space="preserve">, </w:t>
            </w:r>
            <w:r w:rsidRPr="005E7401">
              <w:rPr>
                <w:rFonts w:ascii="Times New Roman" w:eastAsia="Interstate-Light" w:hAnsi="Times New Roman"/>
                <w:b/>
                <w:szCs w:val="24"/>
              </w:rPr>
              <w:t>женьшень</w:t>
            </w:r>
            <w:r w:rsidRPr="005E7401">
              <w:rPr>
                <w:rFonts w:ascii="Times New Roman" w:eastAsia="Interstate-Light" w:hAnsi="Times New Roman"/>
                <w:b/>
                <w:color w:val="000000"/>
                <w:szCs w:val="24"/>
              </w:rPr>
              <w:t xml:space="preserve"> и др.), сахара или иного подсластителя, который может включать, но не ограничиваться минеральными веществами, витаминами и </w:t>
            </w:r>
            <w:proofErr w:type="spellStart"/>
            <w:r w:rsidRPr="005E7401">
              <w:rPr>
                <w:rFonts w:ascii="Times New Roman" w:eastAsia="Interstate-Light" w:hAnsi="Times New Roman"/>
                <w:b/>
                <w:color w:val="000000"/>
                <w:szCs w:val="24"/>
              </w:rPr>
              <w:t>витаминоподобными</w:t>
            </w:r>
            <w:proofErr w:type="spellEnd"/>
            <w:r w:rsidRPr="005E7401">
              <w:rPr>
                <w:rFonts w:ascii="Times New Roman" w:eastAsia="Interstate-Light" w:hAnsi="Times New Roman"/>
                <w:b/>
                <w:color w:val="000000"/>
                <w:szCs w:val="24"/>
              </w:rPr>
              <w:t xml:space="preserve"> веществами, субстратами и стимуляторами энергетического обмена, </w:t>
            </w:r>
            <w:proofErr w:type="gramStart"/>
            <w:r w:rsidRPr="005E7401">
              <w:rPr>
                <w:rFonts w:ascii="Times New Roman" w:eastAsia="Interstate-Light" w:hAnsi="Times New Roman"/>
                <w:b/>
                <w:color w:val="000000"/>
                <w:szCs w:val="24"/>
              </w:rPr>
              <w:t>в совокупности</w:t>
            </w:r>
            <w:proofErr w:type="gramEnd"/>
            <w:r w:rsidRPr="005E7401">
              <w:rPr>
                <w:rFonts w:ascii="Times New Roman" w:eastAsia="Interstate-Light" w:hAnsi="Times New Roman"/>
                <w:b/>
                <w:color w:val="000000"/>
                <w:szCs w:val="24"/>
              </w:rPr>
              <w:t xml:space="preserve"> воздействующие на центральную нервную систему как </w:t>
            </w:r>
            <w:proofErr w:type="spellStart"/>
            <w:r w:rsidRPr="005E7401">
              <w:rPr>
                <w:rFonts w:ascii="Times New Roman" w:eastAsia="Interstate-Light" w:hAnsi="Times New Roman"/>
                <w:b/>
                <w:color w:val="000000"/>
                <w:szCs w:val="24"/>
              </w:rPr>
              <w:t>психостимулятор</w:t>
            </w:r>
            <w:proofErr w:type="spellEnd"/>
            <w:r w:rsidRPr="005E7401">
              <w:rPr>
                <w:rFonts w:ascii="Times New Roman" w:eastAsia="Interstate-Light" w:hAnsi="Times New Roman"/>
                <w:b/>
                <w:color w:val="000000"/>
                <w:szCs w:val="24"/>
              </w:rPr>
              <w:t>;</w:t>
            </w:r>
          </w:p>
          <w:p w:rsidR="002906E6" w:rsidRPr="005E7401" w:rsidRDefault="002906E6" w:rsidP="002906E6">
            <w:pPr>
              <w:ind w:firstLine="455"/>
              <w:jc w:val="both"/>
              <w:rPr>
                <w:rFonts w:ascii="Times New Roman" w:eastAsia="Interstate-Light" w:hAnsi="Times New Roman"/>
                <w:b/>
                <w:color w:val="000000"/>
                <w:szCs w:val="24"/>
              </w:rPr>
            </w:pPr>
            <w:r w:rsidRPr="005E7401">
              <w:rPr>
                <w:rFonts w:ascii="Times New Roman" w:eastAsia="Interstate-Light" w:hAnsi="Times New Roman"/>
                <w:b/>
                <w:szCs w:val="24"/>
              </w:rPr>
              <w:t xml:space="preserve">22) Сахаросодержащие напитки - </w:t>
            </w:r>
            <w:r w:rsidRPr="005E7401">
              <w:rPr>
                <w:rFonts w:ascii="Times New Roman" w:eastAsia="Interstate-Light" w:hAnsi="Times New Roman"/>
                <w:b/>
                <w:color w:val="000000"/>
                <w:szCs w:val="24"/>
              </w:rPr>
              <w:t xml:space="preserve">все типы напитков, упакованные в потребительскую упаковку, </w:t>
            </w:r>
            <w:r w:rsidRPr="005E7401">
              <w:rPr>
                <w:rFonts w:ascii="Times New Roman" w:eastAsia="Interstate-Light" w:hAnsi="Times New Roman"/>
                <w:b/>
                <w:color w:val="000000"/>
                <w:szCs w:val="24"/>
              </w:rPr>
              <w:lastRenderedPageBreak/>
              <w:t>содержащие свободные сахара, добавленный сахар, калорийные и некалорийные подсластители;</w:t>
            </w:r>
          </w:p>
          <w:p w:rsidR="002906E6" w:rsidRPr="005E7401" w:rsidRDefault="002906E6" w:rsidP="002906E6">
            <w:pPr>
              <w:ind w:firstLine="455"/>
              <w:jc w:val="both"/>
              <w:rPr>
                <w:rFonts w:ascii="Times New Roman" w:eastAsia="Interstate-Light" w:hAnsi="Times New Roman"/>
                <w:b/>
                <w:bCs/>
                <w:szCs w:val="24"/>
              </w:rPr>
            </w:pPr>
            <w:r w:rsidRPr="005E7401">
              <w:rPr>
                <w:rFonts w:ascii="Times New Roman" w:eastAsia="Interstate-Light" w:hAnsi="Times New Roman"/>
                <w:b/>
                <w:bCs/>
                <w:szCs w:val="24"/>
              </w:rPr>
              <w:t>23) Калорийный подсластитель — это любое вещество или комбинация веществ, которые содержат калории и пригодны для потребления человеком и воспринимаемые людьми, как сладкие. Калорийные подсластители включают, но не ограничиваются следующими веществами: сахароза, декстроза, фруктоза, глюкоза и другие моно- и дисахариды, кукурузный сироп или кукурузный сироп с высоким содержанием фруктозы; а также мед;</w:t>
            </w:r>
          </w:p>
          <w:p w:rsidR="002906E6" w:rsidRPr="005E7401" w:rsidRDefault="002906E6" w:rsidP="002906E6">
            <w:pPr>
              <w:ind w:firstLine="455"/>
              <w:jc w:val="both"/>
              <w:rPr>
                <w:rFonts w:ascii="Times New Roman" w:eastAsia="Interstate-Light" w:hAnsi="Times New Roman"/>
                <w:b/>
                <w:szCs w:val="24"/>
              </w:rPr>
            </w:pPr>
            <w:r w:rsidRPr="005E7401">
              <w:rPr>
                <w:rFonts w:ascii="Times New Roman" w:eastAsia="Interstate-Light" w:hAnsi="Times New Roman"/>
                <w:b/>
                <w:szCs w:val="24"/>
              </w:rPr>
              <w:t xml:space="preserve">24) Некалорийный подсластитель – любое вещество или комбинация веществ, которые не содержат калории и пригодны для потребления человеком и воспринимаемые людьми, как сладкие. Калорийные подсластители включают, но не ограничиваются следующими: аспартам, </w:t>
            </w:r>
            <w:proofErr w:type="spellStart"/>
            <w:r w:rsidRPr="005E7401">
              <w:rPr>
                <w:rFonts w:ascii="Times New Roman" w:eastAsia="Interstate-Light" w:hAnsi="Times New Roman"/>
                <w:b/>
                <w:szCs w:val="24"/>
              </w:rPr>
              <w:t>ацесульфам</w:t>
            </w:r>
            <w:proofErr w:type="spellEnd"/>
            <w:r w:rsidRPr="005E7401">
              <w:rPr>
                <w:rFonts w:ascii="Times New Roman" w:eastAsia="Interstate-Light" w:hAnsi="Times New Roman"/>
                <w:b/>
                <w:szCs w:val="24"/>
              </w:rPr>
              <w:t xml:space="preserve"> «К», </w:t>
            </w:r>
            <w:proofErr w:type="spellStart"/>
            <w:r w:rsidRPr="005E7401">
              <w:rPr>
                <w:rFonts w:ascii="Times New Roman" w:eastAsia="Interstate-Light" w:hAnsi="Times New Roman"/>
                <w:b/>
                <w:szCs w:val="24"/>
              </w:rPr>
              <w:t>цикламат</w:t>
            </w:r>
            <w:proofErr w:type="spellEnd"/>
            <w:r w:rsidRPr="005E7401">
              <w:rPr>
                <w:rFonts w:ascii="Times New Roman" w:eastAsia="Interstate-Light" w:hAnsi="Times New Roman"/>
                <w:b/>
                <w:szCs w:val="24"/>
              </w:rPr>
              <w:t xml:space="preserve">, сахарин, </w:t>
            </w:r>
            <w:proofErr w:type="spellStart"/>
            <w:r w:rsidRPr="005E7401">
              <w:rPr>
                <w:rFonts w:ascii="Times New Roman" w:eastAsia="Interstate-Light" w:hAnsi="Times New Roman"/>
                <w:b/>
                <w:szCs w:val="24"/>
              </w:rPr>
              <w:t>сукралоза</w:t>
            </w:r>
            <w:proofErr w:type="spellEnd"/>
            <w:r w:rsidRPr="005E7401">
              <w:rPr>
                <w:rFonts w:ascii="Times New Roman" w:eastAsia="Interstate-Light" w:hAnsi="Times New Roman"/>
                <w:b/>
                <w:szCs w:val="24"/>
              </w:rPr>
              <w:t>;</w:t>
            </w:r>
          </w:p>
          <w:p w:rsidR="002906E6" w:rsidRPr="005E7401" w:rsidRDefault="002906E6" w:rsidP="002906E6">
            <w:pPr>
              <w:ind w:firstLine="455"/>
              <w:jc w:val="both"/>
              <w:rPr>
                <w:rFonts w:ascii="Times New Roman" w:eastAsia="Interstate-Light" w:hAnsi="Times New Roman"/>
                <w:b/>
                <w:color w:val="000000"/>
                <w:szCs w:val="24"/>
              </w:rPr>
            </w:pPr>
            <w:r w:rsidRPr="005E7401">
              <w:rPr>
                <w:rFonts w:ascii="Times New Roman" w:eastAsia="Interstate-Light" w:hAnsi="Times New Roman"/>
                <w:b/>
                <w:bCs/>
                <w:color w:val="000000"/>
                <w:szCs w:val="24"/>
              </w:rPr>
              <w:t>25) Концентрат</w:t>
            </w:r>
            <w:r w:rsidRPr="005E7401">
              <w:rPr>
                <w:rFonts w:ascii="Times New Roman" w:eastAsia="Interstate-Light" w:hAnsi="Times New Roman"/>
                <w:b/>
                <w:color w:val="000000"/>
                <w:szCs w:val="24"/>
              </w:rPr>
              <w:t xml:space="preserve"> — это сироп, порошок, замороженная или желеобразная </w:t>
            </w:r>
            <w:proofErr w:type="gramStart"/>
            <w:r w:rsidRPr="005E7401">
              <w:rPr>
                <w:rFonts w:ascii="Times New Roman" w:eastAsia="Interstate-Light" w:hAnsi="Times New Roman"/>
                <w:b/>
                <w:color w:val="000000"/>
                <w:szCs w:val="24"/>
              </w:rPr>
              <w:t>смесь</w:t>
            </w:r>
            <w:proofErr w:type="gramEnd"/>
            <w:r w:rsidRPr="005E7401">
              <w:rPr>
                <w:rFonts w:ascii="Times New Roman" w:eastAsia="Interstate-Light" w:hAnsi="Times New Roman"/>
                <w:b/>
                <w:color w:val="000000"/>
                <w:szCs w:val="24"/>
              </w:rPr>
              <w:t xml:space="preserve"> или другой продукт, содержащий один или несколько подсластителей в качестве ингредиента, предназначенный для использования при приготовлении, смешивании или составлении сахаросодержащего напитка для домашнего потребления путем </w:t>
            </w:r>
            <w:r w:rsidRPr="005E7401">
              <w:rPr>
                <w:rFonts w:ascii="Times New Roman" w:eastAsia="Interstate-Light" w:hAnsi="Times New Roman"/>
                <w:b/>
                <w:color w:val="000000"/>
                <w:szCs w:val="24"/>
              </w:rPr>
              <w:lastRenderedPageBreak/>
              <w:t>объединения концентрата с одним или несколькими другими ингредиентами, который не может классифицироваться как молочный продукт.»;</w:t>
            </w:r>
          </w:p>
          <w:p w:rsidR="002906E6" w:rsidRPr="005E7401" w:rsidRDefault="002906E6" w:rsidP="002906E6">
            <w:pPr>
              <w:jc w:val="both"/>
              <w:rPr>
                <w:rFonts w:ascii="Times New Roman" w:eastAsia="Interstate-Light" w:hAnsi="Times New Roman"/>
                <w:color w:val="000000"/>
                <w:szCs w:val="24"/>
              </w:rPr>
            </w:pPr>
            <w:r w:rsidRPr="005E7401">
              <w:rPr>
                <w:rFonts w:ascii="Times New Roman" w:eastAsia="Interstate-Light" w:hAnsi="Times New Roman"/>
                <w:color w:val="000000"/>
                <w:szCs w:val="24"/>
              </w:rPr>
              <w:t xml:space="preserve">  </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2906E6" w:rsidRPr="005E7401" w:rsidRDefault="002906E6" w:rsidP="002906E6">
            <w:pPr>
              <w:jc w:val="center"/>
              <w:rPr>
                <w:rFonts w:ascii="Times New Roman" w:eastAsia="Interstate-Light" w:hAnsi="Times New Roman"/>
                <w:b/>
                <w:bCs/>
                <w:sz w:val="24"/>
                <w:szCs w:val="24"/>
              </w:rPr>
            </w:pPr>
            <w:r w:rsidRPr="005E7401">
              <w:rPr>
                <w:rFonts w:ascii="Times New Roman" w:eastAsia="Interstate-Light" w:hAnsi="Times New Roman"/>
                <w:b/>
                <w:bCs/>
                <w:sz w:val="24"/>
                <w:szCs w:val="24"/>
              </w:rPr>
              <w:lastRenderedPageBreak/>
              <w:t>депутаты</w:t>
            </w:r>
          </w:p>
          <w:p w:rsidR="002906E6" w:rsidRPr="005E7401" w:rsidRDefault="002906E6" w:rsidP="002906E6">
            <w:pPr>
              <w:jc w:val="center"/>
              <w:rPr>
                <w:rFonts w:ascii="Times New Roman" w:eastAsia="Interstate-Light" w:hAnsi="Times New Roman"/>
                <w:b/>
                <w:bCs/>
                <w:sz w:val="24"/>
                <w:szCs w:val="24"/>
              </w:rPr>
            </w:pPr>
            <w:r w:rsidRPr="005E7401">
              <w:rPr>
                <w:rFonts w:ascii="Times New Roman" w:eastAsia="Interstate-Light" w:hAnsi="Times New Roman"/>
                <w:b/>
                <w:bCs/>
                <w:sz w:val="24"/>
                <w:szCs w:val="24"/>
              </w:rPr>
              <w:t>И. Смирнова</w:t>
            </w:r>
          </w:p>
          <w:p w:rsidR="002906E6" w:rsidRPr="005E7401" w:rsidRDefault="002906E6" w:rsidP="002906E6">
            <w:pPr>
              <w:jc w:val="center"/>
              <w:rPr>
                <w:rFonts w:ascii="Times New Roman" w:eastAsia="Interstate-Light" w:hAnsi="Times New Roman"/>
                <w:b/>
                <w:bCs/>
                <w:sz w:val="24"/>
                <w:szCs w:val="24"/>
              </w:rPr>
            </w:pPr>
            <w:r w:rsidRPr="005E7401">
              <w:rPr>
                <w:rFonts w:ascii="Times New Roman" w:hAnsi="Times New Roman"/>
                <w:b/>
                <w:bCs/>
                <w:sz w:val="24"/>
                <w:szCs w:val="24"/>
                <w:lang w:val="kk-KZ"/>
              </w:rPr>
              <w:t>М. Магеррамов</w:t>
            </w:r>
          </w:p>
          <w:p w:rsidR="002906E6" w:rsidRPr="005E7401" w:rsidRDefault="002906E6" w:rsidP="002906E6">
            <w:pPr>
              <w:jc w:val="center"/>
              <w:rPr>
                <w:rFonts w:ascii="Times New Roman" w:hAnsi="Times New Roman"/>
                <w:b/>
                <w:bCs/>
                <w:sz w:val="24"/>
                <w:szCs w:val="24"/>
                <w:lang w:val="kk-KZ"/>
              </w:rPr>
            </w:pPr>
            <w:r w:rsidRPr="005E7401">
              <w:rPr>
                <w:rFonts w:ascii="Times New Roman" w:eastAsia="Interstate-Light" w:hAnsi="Times New Roman"/>
                <w:b/>
                <w:bCs/>
                <w:sz w:val="24"/>
                <w:szCs w:val="24"/>
              </w:rPr>
              <w:t xml:space="preserve">Г. </w:t>
            </w:r>
            <w:proofErr w:type="spellStart"/>
            <w:r w:rsidRPr="005E7401">
              <w:rPr>
                <w:rFonts w:ascii="Times New Roman" w:eastAsia="Interstate-Light" w:hAnsi="Times New Roman"/>
                <w:b/>
                <w:bCs/>
                <w:sz w:val="24"/>
                <w:szCs w:val="24"/>
              </w:rPr>
              <w:t>Танашева</w:t>
            </w:r>
            <w:proofErr w:type="spellEnd"/>
          </w:p>
          <w:p w:rsidR="002906E6" w:rsidRPr="005E7401" w:rsidRDefault="002906E6" w:rsidP="002906E6">
            <w:pPr>
              <w:jc w:val="center"/>
              <w:rPr>
                <w:rFonts w:ascii="Times New Roman" w:eastAsia="Interstate-Light" w:hAnsi="Times New Roman"/>
                <w:b/>
                <w:bCs/>
                <w:sz w:val="24"/>
                <w:szCs w:val="24"/>
              </w:rPr>
            </w:pPr>
            <w:r w:rsidRPr="005E7401">
              <w:rPr>
                <w:rFonts w:ascii="Times New Roman" w:hAnsi="Times New Roman"/>
                <w:b/>
                <w:bCs/>
                <w:sz w:val="24"/>
                <w:szCs w:val="24"/>
                <w:lang w:val="kk-KZ"/>
              </w:rPr>
              <w:t>К. Сейтжан</w:t>
            </w:r>
          </w:p>
          <w:p w:rsidR="002906E6" w:rsidRPr="005E7401" w:rsidRDefault="002906E6" w:rsidP="002906E6">
            <w:pPr>
              <w:jc w:val="center"/>
              <w:rPr>
                <w:rFonts w:ascii="Times New Roman" w:eastAsia="Interstate-Light" w:hAnsi="Times New Roman"/>
                <w:b/>
                <w:bCs/>
                <w:sz w:val="24"/>
                <w:szCs w:val="24"/>
              </w:rPr>
            </w:pPr>
            <w:r w:rsidRPr="005E7401">
              <w:rPr>
                <w:rFonts w:ascii="Times New Roman" w:hAnsi="Times New Roman"/>
                <w:b/>
                <w:bCs/>
                <w:sz w:val="24"/>
                <w:szCs w:val="24"/>
                <w:lang w:val="kk-KZ"/>
              </w:rPr>
              <w:t>И. Сұңқар</w:t>
            </w:r>
          </w:p>
          <w:p w:rsidR="002906E6" w:rsidRPr="005E7401" w:rsidRDefault="002906E6" w:rsidP="002906E6">
            <w:pPr>
              <w:jc w:val="center"/>
              <w:rPr>
                <w:rFonts w:ascii="Times New Roman" w:eastAsia="Interstate-Light" w:hAnsi="Times New Roman"/>
                <w:b/>
                <w:bCs/>
                <w:sz w:val="24"/>
                <w:szCs w:val="24"/>
              </w:rPr>
            </w:pPr>
            <w:r w:rsidRPr="005E7401">
              <w:rPr>
                <w:rFonts w:ascii="Times New Roman" w:eastAsia="Interstate-Light" w:hAnsi="Times New Roman"/>
                <w:b/>
                <w:bCs/>
                <w:sz w:val="24"/>
                <w:szCs w:val="24"/>
                <w:lang w:val="kk-KZ"/>
              </w:rPr>
              <w:t>Г</w:t>
            </w:r>
            <w:r w:rsidRPr="005E7401">
              <w:rPr>
                <w:rFonts w:ascii="Times New Roman" w:eastAsia="Interstate-Light" w:hAnsi="Times New Roman"/>
                <w:b/>
                <w:bCs/>
                <w:sz w:val="24"/>
                <w:szCs w:val="24"/>
              </w:rPr>
              <w:t xml:space="preserve">. </w:t>
            </w:r>
            <w:r w:rsidRPr="005E7401">
              <w:rPr>
                <w:rFonts w:ascii="Times New Roman" w:eastAsia="Interstate-Light" w:hAnsi="Times New Roman"/>
                <w:b/>
                <w:bCs/>
                <w:sz w:val="24"/>
                <w:szCs w:val="24"/>
                <w:lang w:val="kk-KZ"/>
              </w:rPr>
              <w:t>Нурумова</w:t>
            </w:r>
          </w:p>
          <w:p w:rsidR="002906E6" w:rsidRPr="005E7401" w:rsidRDefault="002906E6" w:rsidP="002906E6">
            <w:pPr>
              <w:jc w:val="center"/>
              <w:rPr>
                <w:rFonts w:ascii="Times New Roman" w:eastAsia="Interstate-Light" w:hAnsi="Times New Roman"/>
                <w:b/>
                <w:bCs/>
                <w:sz w:val="24"/>
                <w:szCs w:val="24"/>
              </w:rPr>
            </w:pPr>
            <w:r w:rsidRPr="005E7401">
              <w:rPr>
                <w:rFonts w:ascii="Times New Roman" w:hAnsi="Times New Roman"/>
                <w:b/>
                <w:bCs/>
                <w:sz w:val="24"/>
                <w:szCs w:val="24"/>
                <w:lang w:val="kk-KZ"/>
              </w:rPr>
              <w:t>Н. Деменьтева</w:t>
            </w:r>
          </w:p>
          <w:p w:rsidR="002906E6" w:rsidRPr="005E7401" w:rsidRDefault="002906E6" w:rsidP="002906E6">
            <w:pPr>
              <w:tabs>
                <w:tab w:val="left" w:pos="993"/>
              </w:tabs>
              <w:ind w:right="142"/>
              <w:jc w:val="both"/>
              <w:rPr>
                <w:rFonts w:ascii="Times New Roman" w:hAnsi="Times New Roman"/>
                <w:sz w:val="24"/>
                <w:szCs w:val="24"/>
                <w:lang w:val="kk-KZ"/>
              </w:rPr>
            </w:pPr>
          </w:p>
          <w:p w:rsidR="002906E6" w:rsidRPr="005E7401" w:rsidRDefault="002906E6" w:rsidP="002906E6">
            <w:pPr>
              <w:tabs>
                <w:tab w:val="left" w:pos="993"/>
              </w:tabs>
              <w:ind w:right="142"/>
              <w:jc w:val="both"/>
              <w:rPr>
                <w:rFonts w:ascii="Times New Roman" w:hAnsi="Times New Roman"/>
                <w:sz w:val="24"/>
                <w:szCs w:val="24"/>
              </w:rPr>
            </w:pPr>
            <w:r w:rsidRPr="005E7401">
              <w:rPr>
                <w:rFonts w:ascii="Times New Roman" w:hAnsi="Times New Roman"/>
                <w:sz w:val="24"/>
                <w:szCs w:val="24"/>
              </w:rPr>
              <w:t xml:space="preserve">8 ноября 2022 года </w:t>
            </w:r>
            <w:r w:rsidRPr="005E7401">
              <w:rPr>
                <w:rFonts w:ascii="Times New Roman" w:hAnsi="Times New Roman"/>
                <w:i/>
                <w:sz w:val="24"/>
                <w:szCs w:val="24"/>
              </w:rPr>
              <w:t>Президентом озвучена</w:t>
            </w:r>
            <w:r w:rsidRPr="005E7401">
              <w:rPr>
                <w:rFonts w:ascii="Times New Roman" w:hAnsi="Times New Roman"/>
                <w:sz w:val="24"/>
                <w:szCs w:val="24"/>
              </w:rPr>
              <w:t xml:space="preserve"> необходимость регулирования энергетических напитков с опасным составом и серьезными рисками для здоровья человека. Введение точного термина необходимо ввиду предстоящего запрета продажи </w:t>
            </w:r>
            <w:r w:rsidRPr="005E7401">
              <w:rPr>
                <w:rFonts w:ascii="Times New Roman" w:hAnsi="Times New Roman"/>
                <w:sz w:val="24"/>
                <w:szCs w:val="24"/>
              </w:rPr>
              <w:lastRenderedPageBreak/>
              <w:t>до 21 года по аналогии с табачными изделиями.</w:t>
            </w:r>
          </w:p>
          <w:p w:rsidR="002906E6" w:rsidRPr="005E7401" w:rsidRDefault="002906E6" w:rsidP="002906E6">
            <w:pPr>
              <w:tabs>
                <w:tab w:val="left" w:pos="993"/>
              </w:tabs>
              <w:ind w:right="142"/>
              <w:jc w:val="both"/>
              <w:rPr>
                <w:rFonts w:ascii="Times New Roman" w:hAnsi="Times New Roman"/>
                <w:sz w:val="24"/>
                <w:szCs w:val="24"/>
              </w:rPr>
            </w:pPr>
          </w:p>
          <w:p w:rsidR="002906E6" w:rsidRPr="005E7401" w:rsidRDefault="002906E6" w:rsidP="002906E6">
            <w:pPr>
              <w:tabs>
                <w:tab w:val="left" w:pos="993"/>
              </w:tabs>
              <w:ind w:right="142"/>
              <w:jc w:val="both"/>
              <w:rPr>
                <w:rFonts w:ascii="Times New Roman" w:hAnsi="Times New Roman"/>
                <w:sz w:val="24"/>
                <w:szCs w:val="24"/>
              </w:rPr>
            </w:pPr>
          </w:p>
          <w:p w:rsidR="002906E6" w:rsidRPr="005E7401" w:rsidRDefault="002906E6" w:rsidP="002906E6">
            <w:pPr>
              <w:pStyle w:val="ad"/>
              <w:jc w:val="both"/>
              <w:rPr>
                <w:rFonts w:ascii="Times New Roman" w:hAnsi="Times New Roman"/>
                <w:sz w:val="24"/>
                <w:szCs w:val="24"/>
              </w:rPr>
            </w:pPr>
            <w:r w:rsidRPr="005E7401">
              <w:rPr>
                <w:rFonts w:ascii="Times New Roman" w:hAnsi="Times New Roman"/>
                <w:sz w:val="24"/>
                <w:szCs w:val="24"/>
              </w:rPr>
              <w:t>В целях снижения бремени ожирения и диабета, а также исполнения положений нацпроекта «Здоровье народа», казахстанское законодательство (Кодекс «О здоровье народа и системе здравоохранения» или Налоговый кодекс) должен иметь раздел, который даст точное описание важных терминов, облегчит применение и толкование налогового законодательства в области регулирования сахаросодержащих напитков, которые по факту включает широкий спектр напитков/продуктов.</w:t>
            </w:r>
          </w:p>
          <w:p w:rsidR="002906E6" w:rsidRPr="005E7401" w:rsidRDefault="002906E6" w:rsidP="002906E6">
            <w:pPr>
              <w:pStyle w:val="ad"/>
              <w:jc w:val="both"/>
              <w:rPr>
                <w:rFonts w:ascii="Times New Roman" w:eastAsia="Interstate-Light" w:hAnsi="Times New Roman"/>
                <w:sz w:val="24"/>
                <w:szCs w:val="24"/>
              </w:rPr>
            </w:pPr>
            <w:r w:rsidRPr="005E7401">
              <w:rPr>
                <w:rFonts w:ascii="Times New Roman" w:hAnsi="Times New Roman"/>
                <w:sz w:val="24"/>
                <w:szCs w:val="24"/>
              </w:rPr>
              <w:t xml:space="preserve">Представленные </w:t>
            </w:r>
            <w:r w:rsidRPr="005E7401">
              <w:rPr>
                <w:rFonts w:ascii="Times New Roman" w:eastAsia="Interstate-Light" w:hAnsi="Times New Roman"/>
                <w:sz w:val="24"/>
                <w:szCs w:val="24"/>
              </w:rPr>
              <w:t xml:space="preserve">термины охватывают напитки с наибольшим потреблением и прогнозируемым ростом в Казахстане: газированные напитки, энергетические и спортивные напитки, фруктовые и овощные напитки с менее чем 100% концентрацией, подслащенный чай и кофе (как готовые к употреблению, так и </w:t>
            </w:r>
            <w:r w:rsidRPr="005E7401">
              <w:rPr>
                <w:rFonts w:ascii="Times New Roman" w:eastAsia="Interstate-Light" w:hAnsi="Times New Roman"/>
                <w:sz w:val="24"/>
                <w:szCs w:val="24"/>
              </w:rPr>
              <w:lastRenderedPageBreak/>
              <w:t xml:space="preserve">порошки), и бутилированная вода с добавлением подсластителей (обогащенная вода). </w:t>
            </w:r>
          </w:p>
          <w:p w:rsidR="002906E6" w:rsidRPr="005E7401" w:rsidRDefault="002906E6" w:rsidP="002906E6">
            <w:pPr>
              <w:pStyle w:val="ad"/>
              <w:jc w:val="both"/>
              <w:rPr>
                <w:rFonts w:ascii="Times New Roman" w:eastAsia="Interstate-Light" w:hAnsi="Times New Roman"/>
                <w:sz w:val="24"/>
                <w:szCs w:val="24"/>
              </w:rPr>
            </w:pPr>
            <w:r w:rsidRPr="005E7401">
              <w:rPr>
                <w:rFonts w:ascii="Times New Roman" w:eastAsia="Interstate-Light" w:hAnsi="Times New Roman"/>
                <w:sz w:val="24"/>
                <w:szCs w:val="24"/>
              </w:rPr>
              <w:t xml:space="preserve">А также другие термины, </w:t>
            </w:r>
            <w:r w:rsidRPr="005E7401">
              <w:rPr>
                <w:rFonts w:ascii="Times New Roman" w:hAnsi="Times New Roman"/>
                <w:sz w:val="24"/>
                <w:szCs w:val="24"/>
              </w:rPr>
              <w:t xml:space="preserve">которые </w:t>
            </w:r>
            <w:r w:rsidRPr="005E7401">
              <w:rPr>
                <w:rFonts w:ascii="Times New Roman" w:eastAsia="Interstate-Light" w:hAnsi="Times New Roman"/>
                <w:sz w:val="24"/>
                <w:szCs w:val="24"/>
              </w:rPr>
              <w:t xml:space="preserve">будут использоваться для толкования </w:t>
            </w:r>
            <w:r w:rsidRPr="005E7401">
              <w:rPr>
                <w:rFonts w:ascii="Times New Roman" w:hAnsi="Times New Roman"/>
                <w:sz w:val="24"/>
                <w:szCs w:val="24"/>
              </w:rPr>
              <w:t xml:space="preserve">действия </w:t>
            </w:r>
            <w:r w:rsidRPr="005E7401">
              <w:rPr>
                <w:rFonts w:ascii="Times New Roman" w:eastAsia="Interstate-Light" w:hAnsi="Times New Roman"/>
                <w:sz w:val="24"/>
                <w:szCs w:val="24"/>
              </w:rPr>
              <w:t>закона</w:t>
            </w:r>
            <w:r w:rsidRPr="005E7401">
              <w:rPr>
                <w:rFonts w:ascii="Times New Roman" w:hAnsi="Times New Roman"/>
                <w:sz w:val="24"/>
                <w:szCs w:val="24"/>
              </w:rPr>
              <w:t xml:space="preserve"> в целях эффективного регулирования с разграничением акцизной политики: </w:t>
            </w:r>
            <w:r w:rsidRPr="005E7401">
              <w:rPr>
                <w:rFonts w:ascii="Times New Roman" w:eastAsia="Interstate-Light" w:hAnsi="Times New Roman"/>
                <w:bCs/>
                <w:sz w:val="24"/>
                <w:szCs w:val="24"/>
              </w:rPr>
              <w:t>калорийный подсластитель, к</w:t>
            </w:r>
            <w:r w:rsidRPr="005E7401">
              <w:rPr>
                <w:rFonts w:ascii="Times New Roman" w:eastAsia="Interstate-Light" w:hAnsi="Times New Roman"/>
                <w:bCs/>
                <w:color w:val="000000"/>
                <w:sz w:val="24"/>
                <w:szCs w:val="24"/>
              </w:rPr>
              <w:t xml:space="preserve">онцентрат, энергетический напиток, напиток для медицинского применения, младенческая или детская смесь, молочный продукт. </w:t>
            </w:r>
          </w:p>
          <w:p w:rsidR="002906E6" w:rsidRPr="005E7401" w:rsidRDefault="002906E6" w:rsidP="002906E6">
            <w:pPr>
              <w:tabs>
                <w:tab w:val="left" w:pos="993"/>
              </w:tabs>
              <w:ind w:right="142"/>
              <w:jc w:val="both"/>
              <w:rPr>
                <w:rFonts w:ascii="Times New Roman" w:hAnsi="Times New Roman"/>
                <w:sz w:val="24"/>
                <w:szCs w:val="24"/>
              </w:rPr>
            </w:pPr>
          </w:p>
        </w:tc>
        <w:tc>
          <w:tcPr>
            <w:tcW w:w="1700" w:type="dxa"/>
          </w:tcPr>
          <w:p w:rsidR="002906E6" w:rsidRPr="005E7401" w:rsidRDefault="002906E6" w:rsidP="002906E6">
            <w:pPr>
              <w:widowControl w:val="0"/>
              <w:jc w:val="both"/>
              <w:rPr>
                <w:rFonts w:ascii="Times New Roman" w:eastAsia="Times New Roman" w:hAnsi="Times New Roman" w:cs="Times New Roman"/>
                <w:b/>
                <w:sz w:val="24"/>
                <w:szCs w:val="24"/>
                <w:lang w:eastAsia="ru-RU"/>
              </w:rPr>
            </w:pPr>
          </w:p>
        </w:tc>
      </w:tr>
      <w:tr w:rsidR="00C6225B" w:rsidRPr="005E7401" w:rsidTr="008B7D82">
        <w:tc>
          <w:tcPr>
            <w:tcW w:w="709" w:type="dxa"/>
          </w:tcPr>
          <w:p w:rsidR="00C6225B" w:rsidRPr="005E7401" w:rsidRDefault="00C6225B" w:rsidP="00C6225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C6225B" w:rsidRPr="005E7401" w:rsidRDefault="00C6225B" w:rsidP="00C6225B">
            <w:pPr>
              <w:pStyle w:val="a6"/>
              <w:shd w:val="clear" w:color="auto" w:fill="FFFFFF"/>
              <w:ind w:left="0"/>
              <w:jc w:val="center"/>
              <w:rPr>
                <w:rFonts w:ascii="Times New Roman" w:hAnsi="Times New Roman"/>
                <w:sz w:val="24"/>
                <w:szCs w:val="24"/>
              </w:rPr>
            </w:pPr>
            <w:r w:rsidRPr="005E7401">
              <w:rPr>
                <w:rFonts w:ascii="Times New Roman" w:eastAsia="Interstate-Light" w:hAnsi="Times New Roman"/>
                <w:bCs/>
                <w:color w:val="000000"/>
              </w:rPr>
              <w:t>новые подпункты 9) и 10) статьи 527 проекта</w:t>
            </w:r>
          </w:p>
          <w:p w:rsidR="00C6225B" w:rsidRPr="005E7401" w:rsidRDefault="00C6225B" w:rsidP="00C6225B">
            <w:pPr>
              <w:rPr>
                <w:rFonts w:ascii="Times New Roman" w:eastAsia="Interstate-Light" w:hAnsi="Times New Roman"/>
                <w:color w:val="000000"/>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C6225B" w:rsidRPr="005E7401" w:rsidRDefault="00C6225B" w:rsidP="00C6225B">
            <w:pPr>
              <w:ind w:firstLine="595"/>
              <w:contextualSpacing/>
              <w:jc w:val="both"/>
              <w:rPr>
                <w:rFonts w:ascii="Times New Roman" w:eastAsia="Calibri" w:hAnsi="Times New Roman" w:cs="Times New Roman"/>
                <w:b/>
                <w:sz w:val="24"/>
                <w:szCs w:val="24"/>
              </w:rPr>
            </w:pPr>
            <w:r w:rsidRPr="005E7401">
              <w:rPr>
                <w:rFonts w:ascii="Times New Roman" w:eastAsia="Calibri" w:hAnsi="Times New Roman" w:cs="Times New Roman"/>
                <w:b/>
                <w:sz w:val="24"/>
                <w:szCs w:val="24"/>
              </w:rPr>
              <w:t>Статья 527. Перечень подакцизных товаров</w:t>
            </w:r>
          </w:p>
          <w:p w:rsidR="00C6225B" w:rsidRPr="005E7401" w:rsidRDefault="00C6225B" w:rsidP="00C6225B">
            <w:pPr>
              <w:ind w:firstLine="595"/>
              <w:contextualSpacing/>
              <w:jc w:val="both"/>
              <w:rPr>
                <w:rFonts w:ascii="Times New Roman" w:eastAsia="Calibri" w:hAnsi="Times New Roman" w:cs="Times New Roman"/>
                <w:b/>
                <w:sz w:val="24"/>
                <w:szCs w:val="24"/>
              </w:rPr>
            </w:pPr>
          </w:p>
          <w:p w:rsidR="00C6225B" w:rsidRPr="005E7401" w:rsidRDefault="00C6225B" w:rsidP="00C6225B">
            <w:pPr>
              <w:ind w:firstLine="595"/>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Если иное не установлено настоящей статьей, подакцизными товарами являются:</w:t>
            </w:r>
          </w:p>
          <w:p w:rsidR="00C6225B" w:rsidRPr="005E7401" w:rsidRDefault="00C6225B" w:rsidP="00C6225B">
            <w:pPr>
              <w:ind w:firstLine="595"/>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1) все виды спирта;</w:t>
            </w:r>
          </w:p>
          <w:p w:rsidR="00C6225B" w:rsidRPr="005E7401" w:rsidRDefault="00C6225B" w:rsidP="00C6225B">
            <w:pPr>
              <w:ind w:firstLine="595"/>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2) алкогольная продукция;</w:t>
            </w:r>
          </w:p>
          <w:p w:rsidR="00C6225B" w:rsidRPr="005E7401" w:rsidRDefault="00C6225B" w:rsidP="00C6225B">
            <w:pPr>
              <w:ind w:firstLine="595"/>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3) табачные изделия;</w:t>
            </w:r>
          </w:p>
          <w:p w:rsidR="00C6225B" w:rsidRPr="005E7401" w:rsidRDefault="00C6225B" w:rsidP="00C6225B">
            <w:pPr>
              <w:ind w:firstLine="595"/>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4) изделия с нагреваемым табаком;</w:t>
            </w:r>
          </w:p>
          <w:p w:rsidR="00C6225B" w:rsidRPr="005E7401" w:rsidRDefault="00C6225B" w:rsidP="00C6225B">
            <w:pPr>
              <w:ind w:firstLine="595"/>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 xml:space="preserve">5) бензин (за исключением авиационного), дизельное топливо, </w:t>
            </w:r>
            <w:proofErr w:type="spellStart"/>
            <w:r w:rsidRPr="005E7401">
              <w:rPr>
                <w:rFonts w:ascii="Times New Roman" w:eastAsia="Calibri" w:hAnsi="Times New Roman" w:cs="Times New Roman"/>
                <w:sz w:val="24"/>
                <w:szCs w:val="24"/>
              </w:rPr>
              <w:t>газохол</w:t>
            </w:r>
            <w:proofErr w:type="spellEnd"/>
            <w:r w:rsidRPr="005E7401">
              <w:rPr>
                <w:rFonts w:ascii="Times New Roman" w:eastAsia="Calibri" w:hAnsi="Times New Roman" w:cs="Times New Roman"/>
                <w:sz w:val="24"/>
                <w:szCs w:val="24"/>
              </w:rPr>
              <w:t xml:space="preserve">, </w:t>
            </w:r>
            <w:proofErr w:type="spellStart"/>
            <w:r w:rsidRPr="005E7401">
              <w:rPr>
                <w:rFonts w:ascii="Times New Roman" w:eastAsia="Calibri" w:hAnsi="Times New Roman" w:cs="Times New Roman"/>
                <w:sz w:val="24"/>
                <w:szCs w:val="24"/>
              </w:rPr>
              <w:t>бензанол</w:t>
            </w:r>
            <w:proofErr w:type="spellEnd"/>
            <w:r w:rsidRPr="005E7401">
              <w:rPr>
                <w:rFonts w:ascii="Times New Roman" w:eastAsia="Calibri" w:hAnsi="Times New Roman" w:cs="Times New Roman"/>
                <w:sz w:val="24"/>
                <w:szCs w:val="24"/>
              </w:rPr>
              <w:t xml:space="preserve">, </w:t>
            </w:r>
            <w:proofErr w:type="spellStart"/>
            <w:r w:rsidRPr="005E7401">
              <w:rPr>
                <w:rFonts w:ascii="Times New Roman" w:eastAsia="Calibri" w:hAnsi="Times New Roman" w:cs="Times New Roman"/>
                <w:sz w:val="24"/>
                <w:szCs w:val="24"/>
              </w:rPr>
              <w:t>нефрас</w:t>
            </w:r>
            <w:proofErr w:type="spellEnd"/>
            <w:r w:rsidRPr="005E7401">
              <w:rPr>
                <w:rFonts w:ascii="Times New Roman" w:eastAsia="Calibri" w:hAnsi="Times New Roman" w:cs="Times New Roman"/>
                <w:sz w:val="24"/>
                <w:szCs w:val="24"/>
              </w:rPr>
              <w:t>, смесь легких углеводородов, экологическое топливо;</w:t>
            </w:r>
          </w:p>
          <w:p w:rsidR="00C6225B" w:rsidRPr="005E7401" w:rsidRDefault="00C6225B" w:rsidP="00C6225B">
            <w:pPr>
              <w:ind w:firstLine="595"/>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 xml:space="preserve">6) моторные транспортные средства, предназначенные для </w:t>
            </w:r>
            <w:r w:rsidRPr="005E7401">
              <w:rPr>
                <w:rFonts w:ascii="Times New Roman" w:eastAsia="Calibri" w:hAnsi="Times New Roman" w:cs="Times New Roman"/>
                <w:sz w:val="24"/>
                <w:szCs w:val="24"/>
              </w:rPr>
              <w:lastRenderedPageBreak/>
              <w:t>перевозки 10 и более человек с объемом двигателя более 3000 кубических сантиметров, за исключением микроавтобусов, автобусов и троллейбусов;</w:t>
            </w:r>
          </w:p>
          <w:p w:rsidR="00C6225B" w:rsidRPr="005E7401" w:rsidRDefault="00C6225B" w:rsidP="00C6225B">
            <w:pPr>
              <w:ind w:firstLine="595"/>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 xml:space="preserve">автомобили легковые и прочие моторные транспортные средства, предназначенные для перевозки людей с объемом двигателя более </w:t>
            </w:r>
            <w:r w:rsidRPr="005E7401">
              <w:rPr>
                <w:rFonts w:ascii="Times New Roman" w:eastAsia="Calibri" w:hAnsi="Times New Roman" w:cs="Times New Roman"/>
                <w:sz w:val="24"/>
                <w:szCs w:val="24"/>
              </w:rPr>
              <w:br/>
              <w:t>3000 кубических сантиметров (кроме автомобилей с ручным управлением или адаптером ручного управления, специально предназначенных для лиц с инвалидностью);</w:t>
            </w:r>
          </w:p>
          <w:p w:rsidR="00C6225B" w:rsidRPr="005E7401" w:rsidRDefault="00C6225B" w:rsidP="00C6225B">
            <w:pPr>
              <w:ind w:firstLine="595"/>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 xml:space="preserve">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с объемом двигателя более </w:t>
            </w:r>
            <w:r w:rsidRPr="005E7401">
              <w:rPr>
                <w:rFonts w:ascii="Times New Roman" w:eastAsia="Calibri" w:hAnsi="Times New Roman" w:cs="Times New Roman"/>
                <w:sz w:val="24"/>
                <w:szCs w:val="24"/>
              </w:rPr>
              <w:br/>
              <w:t>3000 кубических сантиметров (кроме автомобилей с ручным управлением или адаптером ручного управления, специально предназначенных для лиц с инвалидностью);</w:t>
            </w:r>
          </w:p>
          <w:p w:rsidR="00C6225B" w:rsidRPr="005E7401" w:rsidRDefault="00C6225B" w:rsidP="00C6225B">
            <w:pPr>
              <w:ind w:firstLine="595"/>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7) сырая нефть, газовый конденсат;</w:t>
            </w:r>
          </w:p>
          <w:p w:rsidR="00C6225B" w:rsidRPr="005E7401" w:rsidRDefault="00C6225B" w:rsidP="00C6225B">
            <w:pPr>
              <w:ind w:firstLine="595"/>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lastRenderedPageBreak/>
              <w:t>8)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p w:rsidR="00C6225B" w:rsidRPr="005E7401" w:rsidRDefault="00C6225B" w:rsidP="00C6225B">
            <w:pPr>
              <w:ind w:firstLine="595"/>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Уполномоченный орган в области регулирования торговой деятельности определяет дополнительный перечень импортируемых товаров, которые будут подлежать обложению акцизами по стране происхождения, в порядке, определенном Правительством Республики Казахстан.</w:t>
            </w:r>
          </w:p>
          <w:p w:rsidR="00C6225B" w:rsidRPr="005E7401" w:rsidRDefault="00C6225B" w:rsidP="00C6225B">
            <w:pPr>
              <w:ind w:firstLine="595"/>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Ставки акцизов на товары, указанные в дополнительном перечне импортируемых товаров, определенном в соответствии с частью второй настоящей статьи, устанавливаются Правительством Республики Казахстан на основании предложений уполномоченного органа в области регулирования торговой деятельности.</w:t>
            </w:r>
          </w:p>
          <w:p w:rsidR="00C6225B" w:rsidRPr="005E7401" w:rsidRDefault="00C6225B" w:rsidP="00C6225B">
            <w:pPr>
              <w:ind w:firstLine="595"/>
              <w:contextualSpacing/>
              <w:jc w:val="both"/>
              <w:rPr>
                <w:rFonts w:ascii="Times New Roman" w:hAnsi="Times New Roman"/>
                <w:b/>
                <w:bCs/>
                <w:sz w:val="24"/>
                <w:szCs w:val="24"/>
              </w:rPr>
            </w:pPr>
            <w:r w:rsidRPr="005E7401">
              <w:rPr>
                <w:rFonts w:ascii="Times New Roman" w:hAnsi="Times New Roman"/>
                <w:b/>
                <w:bCs/>
                <w:sz w:val="24"/>
                <w:szCs w:val="24"/>
              </w:rPr>
              <w:t>9) Отсутствует;</w:t>
            </w:r>
          </w:p>
          <w:p w:rsidR="00C6225B" w:rsidRPr="005E7401" w:rsidRDefault="00C6225B" w:rsidP="00C6225B">
            <w:pPr>
              <w:ind w:firstLine="595"/>
              <w:contextualSpacing/>
              <w:jc w:val="both"/>
              <w:rPr>
                <w:rFonts w:ascii="Times New Roman" w:hAnsi="Times New Roman"/>
                <w:b/>
                <w:bCs/>
                <w:sz w:val="24"/>
                <w:szCs w:val="24"/>
              </w:rPr>
            </w:pPr>
            <w:r w:rsidRPr="005E7401">
              <w:rPr>
                <w:rFonts w:ascii="Times New Roman" w:hAnsi="Times New Roman"/>
                <w:b/>
                <w:bCs/>
                <w:sz w:val="24"/>
                <w:szCs w:val="24"/>
              </w:rPr>
              <w:t>10) Отсутствует.</w:t>
            </w:r>
          </w:p>
          <w:p w:rsidR="00C6225B" w:rsidRPr="005E7401" w:rsidRDefault="00C6225B" w:rsidP="00C6225B">
            <w:pPr>
              <w:pStyle w:val="a6"/>
              <w:shd w:val="clear" w:color="auto" w:fill="FFFFFF"/>
              <w:ind w:left="0" w:firstLine="348"/>
              <w:jc w:val="both"/>
              <w:rPr>
                <w:rFonts w:ascii="Times New Roman" w:hAnsi="Times New Roman"/>
                <w:b/>
                <w:sz w:val="24"/>
                <w:szCs w:val="24"/>
              </w:rPr>
            </w:pPr>
          </w:p>
        </w:tc>
        <w:tc>
          <w:tcPr>
            <w:tcW w:w="4111" w:type="dxa"/>
            <w:tcBorders>
              <w:top w:val="single" w:sz="4" w:space="0" w:color="000001"/>
              <w:left w:val="single" w:sz="4" w:space="0" w:color="000001"/>
              <w:bottom w:val="single" w:sz="4" w:space="0" w:color="000001"/>
            </w:tcBorders>
            <w:shd w:val="clear" w:color="auto" w:fill="FFFFFF"/>
          </w:tcPr>
          <w:p w:rsidR="00C6225B" w:rsidRPr="005E7401" w:rsidRDefault="00C6225B" w:rsidP="00C6225B">
            <w:pPr>
              <w:pStyle w:val="a6"/>
              <w:shd w:val="clear" w:color="auto" w:fill="FFFFFF"/>
              <w:ind w:left="0" w:firstLine="455"/>
              <w:jc w:val="both"/>
              <w:rPr>
                <w:rFonts w:ascii="Times New Roman" w:hAnsi="Times New Roman"/>
                <w:sz w:val="24"/>
                <w:szCs w:val="24"/>
              </w:rPr>
            </w:pPr>
            <w:r w:rsidRPr="005E7401">
              <w:rPr>
                <w:rFonts w:ascii="Times New Roman" w:hAnsi="Times New Roman"/>
                <w:sz w:val="24"/>
                <w:szCs w:val="24"/>
              </w:rPr>
              <w:lastRenderedPageBreak/>
              <w:t xml:space="preserve">статью 527 проекта </w:t>
            </w:r>
            <w:r w:rsidRPr="005E7401">
              <w:rPr>
                <w:rFonts w:ascii="Times New Roman" w:hAnsi="Times New Roman"/>
                <w:b/>
                <w:sz w:val="24"/>
                <w:szCs w:val="24"/>
              </w:rPr>
              <w:t>дополнить подпунктами 9) и 10)</w:t>
            </w:r>
            <w:r w:rsidRPr="005E7401">
              <w:rPr>
                <w:rFonts w:ascii="Times New Roman" w:hAnsi="Times New Roman"/>
                <w:sz w:val="24"/>
                <w:szCs w:val="24"/>
              </w:rPr>
              <w:t xml:space="preserve"> следующего содержания:</w:t>
            </w:r>
          </w:p>
          <w:p w:rsidR="00C6225B" w:rsidRPr="005E7401" w:rsidRDefault="00C6225B" w:rsidP="00C6225B">
            <w:pPr>
              <w:pStyle w:val="a6"/>
              <w:shd w:val="clear" w:color="auto" w:fill="FFFFFF"/>
              <w:ind w:left="0" w:firstLine="455"/>
              <w:jc w:val="both"/>
              <w:rPr>
                <w:rFonts w:ascii="Times New Roman" w:hAnsi="Times New Roman"/>
                <w:sz w:val="24"/>
                <w:szCs w:val="24"/>
              </w:rPr>
            </w:pPr>
            <w:r w:rsidRPr="005E7401">
              <w:rPr>
                <w:rFonts w:ascii="Times New Roman" w:hAnsi="Times New Roman"/>
                <w:sz w:val="24"/>
                <w:szCs w:val="24"/>
              </w:rPr>
              <w:t>«</w:t>
            </w:r>
            <w:r w:rsidRPr="005E7401">
              <w:rPr>
                <w:rFonts w:ascii="Times New Roman" w:hAnsi="Times New Roman"/>
                <w:b/>
                <w:sz w:val="24"/>
                <w:szCs w:val="24"/>
              </w:rPr>
              <w:t xml:space="preserve">9) сахаросодержащие напитки; </w:t>
            </w:r>
          </w:p>
          <w:p w:rsidR="00C6225B" w:rsidRPr="005E7401" w:rsidRDefault="00C6225B" w:rsidP="00C6225B">
            <w:pPr>
              <w:ind w:firstLine="455"/>
              <w:jc w:val="both"/>
              <w:rPr>
                <w:rFonts w:ascii="Times New Roman" w:eastAsia="Interstate-Light" w:hAnsi="Times New Roman"/>
                <w:b/>
                <w:szCs w:val="24"/>
              </w:rPr>
            </w:pPr>
            <w:r w:rsidRPr="005E7401">
              <w:rPr>
                <w:rFonts w:ascii="Times New Roman" w:hAnsi="Times New Roman"/>
                <w:b/>
                <w:sz w:val="24"/>
                <w:szCs w:val="24"/>
              </w:rPr>
              <w:t>10) энергетические напитки.»;</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C6225B" w:rsidRPr="005E7401" w:rsidRDefault="00C6225B" w:rsidP="00C6225B">
            <w:pPr>
              <w:jc w:val="center"/>
              <w:rPr>
                <w:rFonts w:ascii="Times New Roman" w:eastAsia="Interstate-Light" w:hAnsi="Times New Roman"/>
                <w:b/>
                <w:bCs/>
                <w:sz w:val="24"/>
                <w:szCs w:val="24"/>
              </w:rPr>
            </w:pPr>
            <w:r w:rsidRPr="005E7401">
              <w:rPr>
                <w:rFonts w:ascii="Times New Roman" w:eastAsia="Interstate-Light" w:hAnsi="Times New Roman"/>
                <w:b/>
                <w:bCs/>
                <w:sz w:val="24"/>
                <w:szCs w:val="24"/>
              </w:rPr>
              <w:t>депутаты</w:t>
            </w:r>
          </w:p>
          <w:p w:rsidR="00C6225B" w:rsidRPr="005E7401" w:rsidRDefault="00C6225B" w:rsidP="00C6225B">
            <w:pPr>
              <w:jc w:val="center"/>
              <w:rPr>
                <w:rFonts w:ascii="Times New Roman" w:eastAsia="Interstate-Light" w:hAnsi="Times New Roman"/>
                <w:b/>
                <w:bCs/>
                <w:sz w:val="24"/>
                <w:szCs w:val="24"/>
              </w:rPr>
            </w:pPr>
            <w:r w:rsidRPr="005E7401">
              <w:rPr>
                <w:rFonts w:ascii="Times New Roman" w:eastAsia="Interstate-Light" w:hAnsi="Times New Roman"/>
                <w:b/>
                <w:bCs/>
                <w:sz w:val="24"/>
                <w:szCs w:val="24"/>
              </w:rPr>
              <w:t>И. Смирнова</w:t>
            </w:r>
          </w:p>
          <w:p w:rsidR="00C6225B" w:rsidRPr="005E7401" w:rsidRDefault="00C6225B" w:rsidP="00C6225B">
            <w:pPr>
              <w:jc w:val="center"/>
              <w:rPr>
                <w:rFonts w:ascii="Times New Roman" w:eastAsia="Interstate-Light" w:hAnsi="Times New Roman"/>
                <w:b/>
                <w:bCs/>
                <w:sz w:val="24"/>
                <w:szCs w:val="24"/>
              </w:rPr>
            </w:pPr>
            <w:r w:rsidRPr="005E7401">
              <w:rPr>
                <w:rFonts w:ascii="Times New Roman" w:hAnsi="Times New Roman"/>
                <w:b/>
                <w:bCs/>
                <w:sz w:val="24"/>
                <w:szCs w:val="24"/>
                <w:lang w:val="kk-KZ"/>
              </w:rPr>
              <w:t>М. Магеррамов</w:t>
            </w:r>
          </w:p>
          <w:p w:rsidR="00C6225B" w:rsidRPr="005E7401" w:rsidRDefault="00C6225B" w:rsidP="00C6225B">
            <w:pPr>
              <w:jc w:val="center"/>
              <w:rPr>
                <w:rFonts w:ascii="Times New Roman" w:hAnsi="Times New Roman"/>
                <w:b/>
                <w:bCs/>
                <w:sz w:val="24"/>
                <w:szCs w:val="24"/>
                <w:lang w:val="kk-KZ"/>
              </w:rPr>
            </w:pPr>
            <w:r w:rsidRPr="005E7401">
              <w:rPr>
                <w:rFonts w:ascii="Times New Roman" w:eastAsia="Interstate-Light" w:hAnsi="Times New Roman"/>
                <w:b/>
                <w:bCs/>
                <w:sz w:val="24"/>
                <w:szCs w:val="24"/>
              </w:rPr>
              <w:t xml:space="preserve">Г. </w:t>
            </w:r>
            <w:proofErr w:type="spellStart"/>
            <w:r w:rsidRPr="005E7401">
              <w:rPr>
                <w:rFonts w:ascii="Times New Roman" w:eastAsia="Interstate-Light" w:hAnsi="Times New Roman"/>
                <w:b/>
                <w:bCs/>
                <w:sz w:val="24"/>
                <w:szCs w:val="24"/>
              </w:rPr>
              <w:t>Танашева</w:t>
            </w:r>
            <w:proofErr w:type="spellEnd"/>
          </w:p>
          <w:p w:rsidR="00C6225B" w:rsidRPr="005E7401" w:rsidRDefault="00C6225B" w:rsidP="00C6225B">
            <w:pPr>
              <w:jc w:val="center"/>
              <w:rPr>
                <w:rFonts w:ascii="Times New Roman" w:eastAsia="Interstate-Light" w:hAnsi="Times New Roman"/>
                <w:b/>
                <w:bCs/>
                <w:sz w:val="24"/>
                <w:szCs w:val="24"/>
              </w:rPr>
            </w:pPr>
            <w:r w:rsidRPr="005E7401">
              <w:rPr>
                <w:rFonts w:ascii="Times New Roman" w:hAnsi="Times New Roman"/>
                <w:b/>
                <w:bCs/>
                <w:sz w:val="24"/>
                <w:szCs w:val="24"/>
                <w:lang w:val="kk-KZ"/>
              </w:rPr>
              <w:t>К. Сейтжан</w:t>
            </w:r>
          </w:p>
          <w:p w:rsidR="00C6225B" w:rsidRPr="005E7401" w:rsidRDefault="00C6225B" w:rsidP="00C6225B">
            <w:pPr>
              <w:jc w:val="center"/>
              <w:rPr>
                <w:rFonts w:ascii="Times New Roman" w:eastAsia="Interstate-Light" w:hAnsi="Times New Roman"/>
                <w:b/>
                <w:bCs/>
                <w:sz w:val="24"/>
                <w:szCs w:val="24"/>
              </w:rPr>
            </w:pPr>
            <w:r w:rsidRPr="005E7401">
              <w:rPr>
                <w:rFonts w:ascii="Times New Roman" w:hAnsi="Times New Roman"/>
                <w:b/>
                <w:bCs/>
                <w:sz w:val="24"/>
                <w:szCs w:val="24"/>
                <w:lang w:val="kk-KZ"/>
              </w:rPr>
              <w:t>И. Сұңқар</w:t>
            </w:r>
          </w:p>
          <w:p w:rsidR="00C6225B" w:rsidRPr="005E7401" w:rsidRDefault="00C6225B" w:rsidP="00C6225B">
            <w:pPr>
              <w:jc w:val="center"/>
              <w:rPr>
                <w:rFonts w:ascii="Times New Roman" w:eastAsia="Interstate-Light" w:hAnsi="Times New Roman"/>
                <w:b/>
                <w:bCs/>
                <w:sz w:val="24"/>
                <w:szCs w:val="24"/>
              </w:rPr>
            </w:pPr>
            <w:r w:rsidRPr="005E7401">
              <w:rPr>
                <w:rFonts w:ascii="Times New Roman" w:eastAsia="Interstate-Light" w:hAnsi="Times New Roman"/>
                <w:b/>
                <w:bCs/>
                <w:sz w:val="24"/>
                <w:szCs w:val="24"/>
                <w:lang w:val="kk-KZ"/>
              </w:rPr>
              <w:t>Г</w:t>
            </w:r>
            <w:r w:rsidRPr="005E7401">
              <w:rPr>
                <w:rFonts w:ascii="Times New Roman" w:eastAsia="Interstate-Light" w:hAnsi="Times New Roman"/>
                <w:b/>
                <w:bCs/>
                <w:sz w:val="24"/>
                <w:szCs w:val="24"/>
              </w:rPr>
              <w:t xml:space="preserve">. </w:t>
            </w:r>
            <w:r w:rsidRPr="005E7401">
              <w:rPr>
                <w:rFonts w:ascii="Times New Roman" w:eastAsia="Interstate-Light" w:hAnsi="Times New Roman"/>
                <w:b/>
                <w:bCs/>
                <w:sz w:val="24"/>
                <w:szCs w:val="24"/>
                <w:lang w:val="kk-KZ"/>
              </w:rPr>
              <w:t>Нурумова</w:t>
            </w:r>
          </w:p>
          <w:p w:rsidR="00C6225B" w:rsidRPr="005E7401" w:rsidRDefault="00C6225B" w:rsidP="00C6225B">
            <w:pPr>
              <w:jc w:val="center"/>
              <w:rPr>
                <w:rFonts w:ascii="Times New Roman" w:eastAsia="Interstate-Light" w:hAnsi="Times New Roman"/>
                <w:b/>
                <w:bCs/>
                <w:sz w:val="24"/>
                <w:szCs w:val="24"/>
              </w:rPr>
            </w:pPr>
            <w:r w:rsidRPr="005E7401">
              <w:rPr>
                <w:rFonts w:ascii="Times New Roman" w:hAnsi="Times New Roman"/>
                <w:b/>
                <w:bCs/>
                <w:sz w:val="24"/>
                <w:szCs w:val="24"/>
                <w:lang w:val="kk-KZ"/>
              </w:rPr>
              <w:t>Н. Деменьтева</w:t>
            </w:r>
          </w:p>
          <w:p w:rsidR="00C6225B" w:rsidRPr="005E7401" w:rsidRDefault="00C6225B" w:rsidP="00C6225B">
            <w:pPr>
              <w:pStyle w:val="ad"/>
              <w:ind w:firstLine="567"/>
              <w:jc w:val="both"/>
              <w:rPr>
                <w:rFonts w:ascii="Times New Roman" w:hAnsi="Times New Roman"/>
                <w:sz w:val="24"/>
                <w:szCs w:val="24"/>
              </w:rPr>
            </w:pPr>
          </w:p>
          <w:p w:rsidR="00C6225B" w:rsidRPr="005E7401" w:rsidRDefault="00C6225B" w:rsidP="00C6225B">
            <w:pPr>
              <w:pStyle w:val="ad"/>
              <w:ind w:firstLine="567"/>
              <w:jc w:val="both"/>
              <w:rPr>
                <w:rFonts w:ascii="Times New Roman" w:hAnsi="Times New Roman"/>
                <w:color w:val="000000"/>
                <w:sz w:val="24"/>
                <w:szCs w:val="24"/>
              </w:rPr>
            </w:pPr>
            <w:r w:rsidRPr="005E7401">
              <w:rPr>
                <w:rFonts w:ascii="Times New Roman" w:hAnsi="Times New Roman"/>
                <w:sz w:val="24"/>
                <w:szCs w:val="24"/>
              </w:rPr>
              <w:t>Согласно национального проекта «Качественное и доступное здравоохранение для каждого гражданина «Здоровая нация» (</w:t>
            </w:r>
            <w:proofErr w:type="spellStart"/>
            <w:r w:rsidRPr="005E7401">
              <w:rPr>
                <w:rFonts w:ascii="Times New Roman" w:hAnsi="Times New Roman"/>
                <w:sz w:val="24"/>
                <w:szCs w:val="24"/>
              </w:rPr>
              <w:t>НацПроект</w:t>
            </w:r>
            <w:proofErr w:type="spellEnd"/>
            <w:r w:rsidRPr="005E7401">
              <w:rPr>
                <w:rFonts w:ascii="Times New Roman" w:hAnsi="Times New Roman"/>
                <w:sz w:val="24"/>
                <w:szCs w:val="24"/>
              </w:rPr>
              <w:t xml:space="preserve">) уже в 2023 году должен был быть внедрен 20% </w:t>
            </w:r>
            <w:r w:rsidRPr="005E7401">
              <w:rPr>
                <w:rFonts w:ascii="Times New Roman" w:hAnsi="Times New Roman"/>
                <w:color w:val="000000"/>
                <w:sz w:val="24"/>
                <w:szCs w:val="24"/>
              </w:rPr>
              <w:t xml:space="preserve">акциз на сахаросодержащие напитки (далее -ССН), как первое мероприятие по </w:t>
            </w:r>
            <w:r w:rsidRPr="005E7401">
              <w:rPr>
                <w:rFonts w:ascii="Times New Roman" w:hAnsi="Times New Roman"/>
                <w:bCs/>
                <w:sz w:val="24"/>
                <w:szCs w:val="24"/>
              </w:rPr>
              <w:t xml:space="preserve">снижению </w:t>
            </w:r>
            <w:r w:rsidRPr="005E7401">
              <w:rPr>
                <w:rFonts w:ascii="Times New Roman" w:hAnsi="Times New Roman"/>
                <w:bCs/>
                <w:sz w:val="24"/>
                <w:szCs w:val="24"/>
              </w:rPr>
              <w:lastRenderedPageBreak/>
              <w:t xml:space="preserve">заболеваемости ожирением среди детей (0-14 лет) </w:t>
            </w:r>
            <w:r w:rsidRPr="005E7401">
              <w:rPr>
                <w:rFonts w:ascii="Times New Roman" w:hAnsi="Times New Roman"/>
                <w:bCs/>
                <w:i/>
                <w:sz w:val="20"/>
                <w:szCs w:val="20"/>
              </w:rPr>
              <w:t>(показатель 3</w:t>
            </w:r>
            <w:r w:rsidRPr="005E7401">
              <w:rPr>
                <w:rFonts w:ascii="Times New Roman" w:hAnsi="Times New Roman"/>
                <w:i/>
                <w:color w:val="000000"/>
                <w:sz w:val="20"/>
                <w:szCs w:val="20"/>
              </w:rPr>
              <w:t xml:space="preserve"> </w:t>
            </w:r>
            <w:r w:rsidRPr="005E7401">
              <w:rPr>
                <w:rFonts w:ascii="Times New Roman" w:hAnsi="Times New Roman"/>
                <w:bCs/>
                <w:i/>
                <w:sz w:val="20"/>
                <w:szCs w:val="20"/>
              </w:rPr>
              <w:t xml:space="preserve">с 95,0 </w:t>
            </w:r>
            <w:proofErr w:type="gramStart"/>
            <w:r w:rsidRPr="005E7401">
              <w:rPr>
                <w:rFonts w:ascii="Times New Roman" w:hAnsi="Times New Roman"/>
                <w:bCs/>
                <w:i/>
                <w:sz w:val="20"/>
                <w:szCs w:val="20"/>
              </w:rPr>
              <w:t xml:space="preserve">до </w:t>
            </w:r>
            <w:r w:rsidRPr="005E7401">
              <w:rPr>
                <w:rFonts w:ascii="Times New Roman" w:hAnsi="Times New Roman"/>
                <w:i/>
                <w:color w:val="000000"/>
                <w:sz w:val="20"/>
                <w:szCs w:val="20"/>
              </w:rPr>
              <w:t xml:space="preserve"> 90</w:t>
            </w:r>
            <w:proofErr w:type="gramEnd"/>
            <w:r w:rsidRPr="005E7401">
              <w:rPr>
                <w:rFonts w:ascii="Times New Roman" w:hAnsi="Times New Roman"/>
                <w:i/>
                <w:color w:val="000000"/>
                <w:sz w:val="20"/>
                <w:szCs w:val="20"/>
              </w:rPr>
              <w:t>,0 на 100 тыс. населения).</w:t>
            </w:r>
            <w:r w:rsidRPr="005E7401">
              <w:rPr>
                <w:rFonts w:ascii="Times New Roman" w:hAnsi="Times New Roman"/>
                <w:color w:val="000000"/>
                <w:sz w:val="24"/>
                <w:szCs w:val="24"/>
              </w:rPr>
              <w:t xml:space="preserve"> Далее в 2024 и 2025 гг. акциз на ССН должен составлять 35% и 45% соответственно. </w:t>
            </w:r>
          </w:p>
          <w:p w:rsidR="00C6225B" w:rsidRPr="005E7401" w:rsidRDefault="00C6225B" w:rsidP="00C6225B">
            <w:pPr>
              <w:pStyle w:val="ad"/>
              <w:ind w:firstLine="567"/>
              <w:jc w:val="both"/>
              <w:rPr>
                <w:rFonts w:ascii="Times New Roman" w:hAnsi="Times New Roman"/>
                <w:sz w:val="24"/>
                <w:szCs w:val="24"/>
              </w:rPr>
            </w:pPr>
            <w:r w:rsidRPr="005E7401">
              <w:rPr>
                <w:rFonts w:ascii="Times New Roman" w:hAnsi="Times New Roman"/>
                <w:sz w:val="24"/>
                <w:szCs w:val="24"/>
              </w:rPr>
              <w:t xml:space="preserve">Очевидно, в Казахстане остро встает вопрос о необходимости снижения потребления ССН и их включения в перечень подакцизных товаров ввиду угрожающих трендов показателей «нездоровья»:  </w:t>
            </w:r>
          </w:p>
          <w:p w:rsidR="00C6225B" w:rsidRPr="005E7401" w:rsidRDefault="00C6225B" w:rsidP="00C6225B">
            <w:pPr>
              <w:pStyle w:val="ad"/>
              <w:ind w:firstLine="567"/>
              <w:jc w:val="both"/>
              <w:rPr>
                <w:rFonts w:ascii="Times New Roman" w:hAnsi="Times New Roman"/>
                <w:sz w:val="24"/>
                <w:szCs w:val="24"/>
              </w:rPr>
            </w:pPr>
            <w:r w:rsidRPr="005E7401">
              <w:rPr>
                <w:rFonts w:ascii="Times New Roman" w:hAnsi="Times New Roman"/>
                <w:sz w:val="24"/>
                <w:szCs w:val="24"/>
              </w:rPr>
              <w:t>- 54% мужчин и 53% женщин в Казахстане относятся к категории лиц с избыточной массой тела (ИМТ ≥25 кг / м2), а 19% мужчин и 23% женщин уже страдает ожирением (ИМТ ≥30 кг / м2);</w:t>
            </w:r>
          </w:p>
          <w:p w:rsidR="00C6225B" w:rsidRPr="005E7401" w:rsidRDefault="00C6225B" w:rsidP="00C6225B">
            <w:pPr>
              <w:pStyle w:val="ad"/>
              <w:ind w:firstLine="567"/>
              <w:jc w:val="both"/>
              <w:rPr>
                <w:rFonts w:ascii="Times New Roman" w:hAnsi="Times New Roman"/>
                <w:sz w:val="24"/>
                <w:szCs w:val="24"/>
              </w:rPr>
            </w:pPr>
            <w:r w:rsidRPr="005E7401">
              <w:rPr>
                <w:rFonts w:ascii="Times New Roman" w:hAnsi="Times New Roman"/>
                <w:sz w:val="24"/>
                <w:szCs w:val="24"/>
              </w:rPr>
              <w:t>- среди детей особенно настораживают ожирение, которое составляет 5,6% среди мальчиков и 5,1% среди девочек, причем выше показатель среди детей, растущих в городских условиях. 18,0% мальчиков и 18,9% девочек страдает избыточным весом.</w:t>
            </w:r>
          </w:p>
          <w:p w:rsidR="00C6225B" w:rsidRPr="005E7401" w:rsidRDefault="00C6225B" w:rsidP="00C6225B">
            <w:pPr>
              <w:pStyle w:val="ad"/>
              <w:ind w:firstLine="567"/>
              <w:jc w:val="both"/>
              <w:rPr>
                <w:rFonts w:ascii="Times New Roman" w:hAnsi="Times New Roman"/>
                <w:sz w:val="24"/>
                <w:szCs w:val="24"/>
              </w:rPr>
            </w:pPr>
            <w:r w:rsidRPr="005E7401">
              <w:rPr>
                <w:rFonts w:ascii="Times New Roman" w:hAnsi="Times New Roman"/>
                <w:sz w:val="24"/>
                <w:szCs w:val="24"/>
              </w:rPr>
              <w:t xml:space="preserve">Одна из причин - </w:t>
            </w:r>
            <w:proofErr w:type="spellStart"/>
            <w:r w:rsidRPr="005E7401">
              <w:rPr>
                <w:rFonts w:ascii="Times New Roman" w:hAnsi="Times New Roman"/>
                <w:sz w:val="24"/>
                <w:szCs w:val="24"/>
              </w:rPr>
              <w:t>вседоступность</w:t>
            </w:r>
            <w:proofErr w:type="spellEnd"/>
            <w:r w:rsidRPr="005E7401">
              <w:rPr>
                <w:rFonts w:ascii="Times New Roman" w:hAnsi="Times New Roman"/>
                <w:sz w:val="24"/>
                <w:szCs w:val="24"/>
              </w:rPr>
              <w:t xml:space="preserve"> ССН территории и цене, а также успешный и </w:t>
            </w:r>
            <w:r w:rsidRPr="005E7401">
              <w:rPr>
                <w:rFonts w:ascii="Times New Roman" w:hAnsi="Times New Roman"/>
                <w:sz w:val="24"/>
                <w:szCs w:val="24"/>
              </w:rPr>
              <w:lastRenderedPageBreak/>
              <w:t>интенсивный</w:t>
            </w:r>
            <w:r w:rsidRPr="005E7401">
              <w:rPr>
                <w:rFonts w:ascii="Times New Roman" w:hAnsi="Times New Roman"/>
                <w:bCs/>
                <w:sz w:val="24"/>
                <w:szCs w:val="24"/>
              </w:rPr>
              <w:t xml:space="preserve"> маркетинг для детей. </w:t>
            </w:r>
            <w:r w:rsidRPr="005E7401">
              <w:rPr>
                <w:rFonts w:ascii="Times New Roman" w:hAnsi="Times New Roman"/>
                <w:sz w:val="24"/>
                <w:szCs w:val="24"/>
              </w:rPr>
              <w:t xml:space="preserve">В результате, </w:t>
            </w:r>
            <w:r w:rsidRPr="005E7401">
              <w:rPr>
                <w:rFonts w:ascii="Times New Roman" w:hAnsi="Times New Roman"/>
                <w:b/>
                <w:sz w:val="24"/>
                <w:szCs w:val="24"/>
              </w:rPr>
              <w:t>14,4% подростков ежедневно пьют сладкие напитки и 66,6% еженедельно</w:t>
            </w:r>
            <w:r w:rsidRPr="005E7401">
              <w:rPr>
                <w:rFonts w:ascii="Times New Roman" w:hAnsi="Times New Roman"/>
                <w:sz w:val="24"/>
                <w:szCs w:val="24"/>
              </w:rPr>
              <w:t xml:space="preserve"> (от одного раза до 5-6 раз в день). </w:t>
            </w:r>
          </w:p>
          <w:p w:rsidR="00C6225B" w:rsidRPr="005E7401" w:rsidRDefault="00C6225B" w:rsidP="00C6225B">
            <w:pPr>
              <w:pStyle w:val="ad"/>
              <w:rPr>
                <w:rFonts w:ascii="Times New Roman" w:hAnsi="Times New Roman"/>
                <w:sz w:val="24"/>
                <w:szCs w:val="24"/>
              </w:rPr>
            </w:pPr>
          </w:p>
        </w:tc>
        <w:tc>
          <w:tcPr>
            <w:tcW w:w="1700" w:type="dxa"/>
          </w:tcPr>
          <w:p w:rsidR="00C6225B" w:rsidRPr="005E7401" w:rsidRDefault="00C6225B" w:rsidP="00C6225B">
            <w:pPr>
              <w:widowControl w:val="0"/>
              <w:jc w:val="both"/>
              <w:rPr>
                <w:rFonts w:ascii="Times New Roman" w:eastAsia="Times New Roman" w:hAnsi="Times New Roman" w:cs="Times New Roman"/>
                <w:b/>
                <w:sz w:val="24"/>
                <w:szCs w:val="24"/>
                <w:lang w:eastAsia="ru-RU"/>
              </w:rPr>
            </w:pPr>
          </w:p>
        </w:tc>
      </w:tr>
      <w:tr w:rsidR="00C6225B" w:rsidRPr="005E7401" w:rsidTr="0036630A">
        <w:tc>
          <w:tcPr>
            <w:tcW w:w="709" w:type="dxa"/>
          </w:tcPr>
          <w:p w:rsidR="00C6225B" w:rsidRPr="005E7401" w:rsidRDefault="00C6225B" w:rsidP="00C6225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C6225B" w:rsidRPr="005E7401" w:rsidRDefault="00C6225B" w:rsidP="00C6225B">
            <w:pPr>
              <w:shd w:val="clear" w:color="auto" w:fill="FFFFFF"/>
              <w:jc w:val="center"/>
              <w:rPr>
                <w:rFonts w:ascii="Times New Roman" w:hAnsi="Times New Roman"/>
                <w:color w:val="000000" w:themeColor="text1"/>
                <w:kern w:val="24"/>
                <w:sz w:val="24"/>
                <w:szCs w:val="24"/>
              </w:rPr>
            </w:pPr>
            <w:r w:rsidRPr="005E7401">
              <w:rPr>
                <w:rFonts w:ascii="Times New Roman" w:hAnsi="Times New Roman"/>
                <w:color w:val="000000" w:themeColor="text1"/>
                <w:kern w:val="24"/>
                <w:sz w:val="24"/>
                <w:szCs w:val="24"/>
              </w:rPr>
              <w:t xml:space="preserve">подпункт 1) пункта 4 </w:t>
            </w:r>
            <w:r w:rsidRPr="005E7401">
              <w:rPr>
                <w:rFonts w:ascii="Times New Roman" w:hAnsi="Times New Roman"/>
                <w:color w:val="000000" w:themeColor="text1"/>
                <w:kern w:val="24"/>
                <w:sz w:val="24"/>
                <w:szCs w:val="24"/>
              </w:rPr>
              <w:lastRenderedPageBreak/>
              <w:t>статьи 528 проекта</w:t>
            </w:r>
          </w:p>
        </w:tc>
        <w:tc>
          <w:tcPr>
            <w:tcW w:w="3828" w:type="dxa"/>
            <w:shd w:val="clear" w:color="auto" w:fill="auto"/>
          </w:tcPr>
          <w:p w:rsidR="00C6225B" w:rsidRPr="005E7401" w:rsidRDefault="00C6225B" w:rsidP="00C6225B">
            <w:pPr>
              <w:ind w:firstLine="311"/>
              <w:contextualSpacing/>
              <w:jc w:val="both"/>
              <w:rPr>
                <w:rFonts w:ascii="Times New Roman" w:eastAsia="Calibri" w:hAnsi="Times New Roman" w:cs="Times New Roman"/>
                <w:b/>
                <w:sz w:val="24"/>
                <w:szCs w:val="24"/>
              </w:rPr>
            </w:pPr>
            <w:r w:rsidRPr="005E7401">
              <w:rPr>
                <w:rFonts w:ascii="Times New Roman" w:eastAsia="Calibri" w:hAnsi="Times New Roman" w:cs="Times New Roman"/>
                <w:b/>
                <w:sz w:val="24"/>
                <w:szCs w:val="24"/>
              </w:rPr>
              <w:lastRenderedPageBreak/>
              <w:t>Статья 528. Ставки акцизов</w:t>
            </w:r>
          </w:p>
          <w:p w:rsidR="00C6225B" w:rsidRPr="005E7401" w:rsidRDefault="00C6225B" w:rsidP="00C6225B">
            <w:pPr>
              <w:ind w:firstLine="311"/>
              <w:contextualSpacing/>
              <w:jc w:val="both"/>
              <w:rPr>
                <w:rFonts w:ascii="Times New Roman" w:eastAsia="Times New Roman" w:hAnsi="Times New Roman" w:cs="Times New Roman"/>
                <w:bCs/>
                <w:sz w:val="24"/>
                <w:szCs w:val="24"/>
                <w:lang w:eastAsia="ru-RU"/>
              </w:rPr>
            </w:pPr>
            <w:r w:rsidRPr="005E7401">
              <w:rPr>
                <w:rFonts w:ascii="Times New Roman" w:eastAsia="Times New Roman" w:hAnsi="Times New Roman" w:cs="Times New Roman"/>
                <w:bCs/>
                <w:sz w:val="24"/>
                <w:szCs w:val="24"/>
                <w:lang w:eastAsia="ru-RU"/>
              </w:rPr>
              <w:t>…</w:t>
            </w:r>
          </w:p>
          <w:p w:rsidR="00C6225B" w:rsidRPr="005E7401" w:rsidRDefault="00C6225B" w:rsidP="00C6225B">
            <w:pPr>
              <w:ind w:firstLine="311"/>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lastRenderedPageBreak/>
              <w:t>4. Исчисление суммы акциза производится по следующим ставкам:</w:t>
            </w:r>
          </w:p>
          <w:p w:rsidR="00C6225B" w:rsidRPr="005E7401" w:rsidRDefault="00C6225B" w:rsidP="00C6225B">
            <w:pPr>
              <w:ind w:firstLine="311"/>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1) на подакцизные товары, указанные в подпунктах 1) – 4), 6), 7) и 8) части первой статьи 462 настоящего Кодекса:</w:t>
            </w:r>
          </w:p>
          <w:p w:rsidR="00C6225B" w:rsidRPr="005E7401" w:rsidRDefault="00C6225B" w:rsidP="00C6225B">
            <w:pPr>
              <w:ind w:firstLine="709"/>
              <w:contextualSpacing/>
              <w:jc w:val="both"/>
              <w:rPr>
                <w:rFonts w:ascii="Times New Roman" w:eastAsia="Calibri" w:hAnsi="Times New Roman" w:cs="Times New Roman"/>
                <w:sz w:val="24"/>
                <w:szCs w:val="24"/>
              </w:rPr>
            </w:pPr>
          </w:p>
          <w:tbl>
            <w:tblPr>
              <w:tblStyle w:val="a3"/>
              <w:tblW w:w="3543" w:type="dxa"/>
              <w:tblInd w:w="22" w:type="dxa"/>
              <w:tblLayout w:type="fixed"/>
              <w:tblLook w:val="04A0" w:firstRow="1" w:lastRow="0" w:firstColumn="1" w:lastColumn="0" w:noHBand="0" w:noVBand="1"/>
            </w:tblPr>
            <w:tblGrid>
              <w:gridCol w:w="567"/>
              <w:gridCol w:w="850"/>
              <w:gridCol w:w="1276"/>
              <w:gridCol w:w="850"/>
            </w:tblGrid>
            <w:tr w:rsidR="00C6225B" w:rsidRPr="005E7401" w:rsidTr="00D133A6">
              <w:tc>
                <w:tcPr>
                  <w:tcW w:w="567" w:type="dxa"/>
                </w:tcPr>
                <w:p w:rsidR="00C6225B" w:rsidRPr="005E7401" w:rsidRDefault="00C6225B" w:rsidP="00C6225B">
                  <w:pPr>
                    <w:ind w:firstLine="33"/>
                    <w:contextualSpacing/>
                    <w:jc w:val="both"/>
                    <w:rPr>
                      <w:rFonts w:ascii="Times New Roman" w:eastAsia="Calibri" w:hAnsi="Times New Roman" w:cs="Times New Roman"/>
                      <w:b/>
                      <w:sz w:val="16"/>
                      <w:szCs w:val="16"/>
                    </w:rPr>
                  </w:pPr>
                  <w:r w:rsidRPr="005E7401">
                    <w:rPr>
                      <w:rFonts w:ascii="Times New Roman" w:eastAsia="Calibri" w:hAnsi="Times New Roman" w:cs="Times New Roman"/>
                      <w:b/>
                      <w:sz w:val="16"/>
                      <w:szCs w:val="16"/>
                    </w:rPr>
                    <w:t>№ п/п</w:t>
                  </w:r>
                </w:p>
              </w:tc>
              <w:tc>
                <w:tcPr>
                  <w:tcW w:w="850" w:type="dxa"/>
                </w:tcPr>
                <w:p w:rsidR="00C6225B" w:rsidRPr="005E7401" w:rsidRDefault="00C6225B" w:rsidP="00C6225B">
                  <w:pPr>
                    <w:ind w:firstLine="31"/>
                    <w:contextualSpacing/>
                    <w:jc w:val="both"/>
                    <w:rPr>
                      <w:rFonts w:ascii="Times New Roman" w:eastAsia="Calibri" w:hAnsi="Times New Roman" w:cs="Times New Roman"/>
                      <w:b/>
                      <w:sz w:val="16"/>
                      <w:szCs w:val="16"/>
                    </w:rPr>
                  </w:pPr>
                  <w:r w:rsidRPr="005E7401">
                    <w:rPr>
                      <w:rFonts w:ascii="Times New Roman" w:eastAsia="Calibri" w:hAnsi="Times New Roman" w:cs="Times New Roman"/>
                      <w:b/>
                      <w:sz w:val="16"/>
                      <w:szCs w:val="16"/>
                    </w:rPr>
                    <w:t>Код ТН ВЭД ЕАЭС</w:t>
                  </w:r>
                </w:p>
                <w:p w:rsidR="00C6225B" w:rsidRPr="005E7401" w:rsidRDefault="00C6225B" w:rsidP="00C6225B">
                  <w:pPr>
                    <w:ind w:firstLine="31"/>
                    <w:contextualSpacing/>
                    <w:jc w:val="both"/>
                    <w:rPr>
                      <w:rFonts w:ascii="Times New Roman" w:eastAsia="Calibri" w:hAnsi="Times New Roman" w:cs="Times New Roman"/>
                      <w:b/>
                      <w:sz w:val="16"/>
                      <w:szCs w:val="16"/>
                    </w:rPr>
                  </w:pPr>
                </w:p>
              </w:tc>
              <w:tc>
                <w:tcPr>
                  <w:tcW w:w="1276" w:type="dxa"/>
                </w:tcPr>
                <w:p w:rsidR="00C6225B" w:rsidRPr="005E7401" w:rsidRDefault="00C6225B" w:rsidP="00C6225B">
                  <w:pPr>
                    <w:ind w:firstLine="709"/>
                    <w:contextualSpacing/>
                    <w:jc w:val="both"/>
                    <w:rPr>
                      <w:rFonts w:ascii="Times New Roman" w:eastAsia="Calibri" w:hAnsi="Times New Roman" w:cs="Times New Roman"/>
                      <w:b/>
                      <w:sz w:val="16"/>
                      <w:szCs w:val="16"/>
                    </w:rPr>
                  </w:pPr>
                  <w:r w:rsidRPr="005E7401">
                    <w:rPr>
                      <w:rFonts w:ascii="Times New Roman" w:eastAsia="Calibri" w:hAnsi="Times New Roman" w:cs="Times New Roman"/>
                      <w:b/>
                      <w:sz w:val="16"/>
                      <w:szCs w:val="16"/>
                    </w:rPr>
                    <w:t>Виды подакцизных товаров</w:t>
                  </w:r>
                </w:p>
                <w:p w:rsidR="00C6225B" w:rsidRPr="005E7401" w:rsidRDefault="00C6225B" w:rsidP="00C6225B">
                  <w:pPr>
                    <w:ind w:firstLine="709"/>
                    <w:contextualSpacing/>
                    <w:jc w:val="both"/>
                    <w:rPr>
                      <w:rFonts w:ascii="Times New Roman" w:eastAsia="Calibri" w:hAnsi="Times New Roman" w:cs="Times New Roman"/>
                      <w:b/>
                      <w:sz w:val="16"/>
                      <w:szCs w:val="16"/>
                    </w:rPr>
                  </w:pPr>
                </w:p>
              </w:tc>
              <w:tc>
                <w:tcPr>
                  <w:tcW w:w="850" w:type="dxa"/>
                </w:tcPr>
                <w:p w:rsidR="00C6225B" w:rsidRPr="005E7401" w:rsidRDefault="00C6225B" w:rsidP="00C6225B">
                  <w:pPr>
                    <w:ind w:firstLine="709"/>
                    <w:contextualSpacing/>
                    <w:jc w:val="both"/>
                    <w:rPr>
                      <w:rFonts w:ascii="Times New Roman" w:eastAsia="Calibri" w:hAnsi="Times New Roman" w:cs="Times New Roman"/>
                      <w:b/>
                      <w:sz w:val="16"/>
                      <w:szCs w:val="16"/>
                    </w:rPr>
                  </w:pPr>
                  <w:r w:rsidRPr="005E7401">
                    <w:rPr>
                      <w:rFonts w:ascii="Times New Roman" w:eastAsia="Calibri" w:hAnsi="Times New Roman" w:cs="Times New Roman"/>
                      <w:b/>
                      <w:sz w:val="16"/>
                      <w:szCs w:val="16"/>
                    </w:rPr>
                    <w:t>Ставки акцизов (в тенге за единицу измерения)</w:t>
                  </w:r>
                </w:p>
              </w:tc>
            </w:tr>
            <w:tr w:rsidR="00C6225B" w:rsidRPr="005E7401" w:rsidTr="00D133A6">
              <w:tc>
                <w:tcPr>
                  <w:tcW w:w="567" w:type="dxa"/>
                </w:tcPr>
                <w:p w:rsidR="00C6225B" w:rsidRPr="005E7401" w:rsidRDefault="00C6225B" w:rsidP="00C6225B">
                  <w:pPr>
                    <w:ind w:firstLine="33"/>
                    <w:contextualSpacing/>
                    <w:jc w:val="both"/>
                    <w:rPr>
                      <w:rFonts w:ascii="Times New Roman" w:eastAsia="Calibri" w:hAnsi="Times New Roman" w:cs="Times New Roman"/>
                      <w:b/>
                      <w:sz w:val="16"/>
                      <w:szCs w:val="16"/>
                    </w:rPr>
                  </w:pPr>
                  <w:r w:rsidRPr="005E7401">
                    <w:rPr>
                      <w:rFonts w:ascii="Times New Roman" w:eastAsia="Calibri" w:hAnsi="Times New Roman" w:cs="Times New Roman"/>
                      <w:b/>
                      <w:sz w:val="16"/>
                      <w:szCs w:val="16"/>
                    </w:rPr>
                    <w:t>1</w:t>
                  </w:r>
                </w:p>
              </w:tc>
              <w:tc>
                <w:tcPr>
                  <w:tcW w:w="850" w:type="dxa"/>
                </w:tcPr>
                <w:p w:rsidR="00C6225B" w:rsidRPr="005E7401" w:rsidRDefault="00C6225B" w:rsidP="00C6225B">
                  <w:pPr>
                    <w:ind w:firstLine="31"/>
                    <w:contextualSpacing/>
                    <w:jc w:val="both"/>
                    <w:rPr>
                      <w:rFonts w:ascii="Times New Roman" w:eastAsia="Calibri" w:hAnsi="Times New Roman" w:cs="Times New Roman"/>
                      <w:b/>
                      <w:sz w:val="16"/>
                      <w:szCs w:val="16"/>
                    </w:rPr>
                  </w:pPr>
                  <w:r w:rsidRPr="005E7401">
                    <w:rPr>
                      <w:rFonts w:ascii="Times New Roman" w:eastAsia="Calibri" w:hAnsi="Times New Roman" w:cs="Times New Roman"/>
                      <w:b/>
                      <w:sz w:val="16"/>
                      <w:szCs w:val="16"/>
                    </w:rPr>
                    <w:t>2</w:t>
                  </w:r>
                </w:p>
              </w:tc>
              <w:tc>
                <w:tcPr>
                  <w:tcW w:w="1276" w:type="dxa"/>
                </w:tcPr>
                <w:p w:rsidR="00C6225B" w:rsidRPr="005E7401" w:rsidRDefault="00C6225B" w:rsidP="00C6225B">
                  <w:pPr>
                    <w:ind w:firstLine="709"/>
                    <w:contextualSpacing/>
                    <w:jc w:val="both"/>
                    <w:rPr>
                      <w:rFonts w:ascii="Times New Roman" w:eastAsia="Calibri" w:hAnsi="Times New Roman" w:cs="Times New Roman"/>
                      <w:b/>
                      <w:sz w:val="16"/>
                      <w:szCs w:val="16"/>
                    </w:rPr>
                  </w:pPr>
                  <w:r w:rsidRPr="005E7401">
                    <w:rPr>
                      <w:rFonts w:ascii="Times New Roman" w:eastAsia="Calibri" w:hAnsi="Times New Roman" w:cs="Times New Roman"/>
                      <w:b/>
                      <w:sz w:val="16"/>
                      <w:szCs w:val="16"/>
                    </w:rPr>
                    <w:t>3</w:t>
                  </w:r>
                </w:p>
              </w:tc>
              <w:tc>
                <w:tcPr>
                  <w:tcW w:w="850" w:type="dxa"/>
                </w:tcPr>
                <w:p w:rsidR="00C6225B" w:rsidRPr="005E7401" w:rsidRDefault="00C6225B" w:rsidP="00C6225B">
                  <w:pPr>
                    <w:ind w:firstLine="709"/>
                    <w:contextualSpacing/>
                    <w:jc w:val="both"/>
                    <w:rPr>
                      <w:rFonts w:ascii="Times New Roman" w:eastAsia="Calibri" w:hAnsi="Times New Roman" w:cs="Times New Roman"/>
                      <w:b/>
                      <w:sz w:val="16"/>
                      <w:szCs w:val="16"/>
                    </w:rPr>
                  </w:pPr>
                  <w:r w:rsidRPr="005E7401">
                    <w:rPr>
                      <w:rFonts w:ascii="Times New Roman" w:eastAsia="Calibri" w:hAnsi="Times New Roman" w:cs="Times New Roman"/>
                      <w:b/>
                      <w:sz w:val="16"/>
                      <w:szCs w:val="16"/>
                    </w:rPr>
                    <w:t>4</w:t>
                  </w:r>
                </w:p>
              </w:tc>
            </w:tr>
            <w:tr w:rsidR="00C6225B" w:rsidRPr="005E7401" w:rsidTr="00D133A6">
              <w:tc>
                <w:tcPr>
                  <w:tcW w:w="567" w:type="dxa"/>
                </w:tcPr>
                <w:p w:rsidR="00C6225B" w:rsidRPr="005E7401" w:rsidRDefault="00C6225B" w:rsidP="00C6225B">
                  <w:pPr>
                    <w:ind w:firstLine="33"/>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w:t>
                  </w:r>
                </w:p>
              </w:tc>
              <w:tc>
                <w:tcPr>
                  <w:tcW w:w="850" w:type="dxa"/>
                </w:tcPr>
                <w:p w:rsidR="00C6225B" w:rsidRPr="005E7401" w:rsidRDefault="00C6225B" w:rsidP="00C6225B">
                  <w:pPr>
                    <w:ind w:firstLine="31"/>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w:t>
                  </w:r>
                </w:p>
              </w:tc>
              <w:tc>
                <w:tcPr>
                  <w:tcW w:w="1276" w:type="dxa"/>
                </w:tcPr>
                <w:p w:rsidR="00C6225B" w:rsidRPr="005E7401" w:rsidRDefault="00C6225B" w:rsidP="00C6225B">
                  <w:pPr>
                    <w:ind w:firstLine="709"/>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w:t>
                  </w:r>
                </w:p>
              </w:tc>
              <w:tc>
                <w:tcPr>
                  <w:tcW w:w="850" w:type="dxa"/>
                </w:tcPr>
                <w:p w:rsidR="00C6225B" w:rsidRPr="005E7401" w:rsidRDefault="00C6225B" w:rsidP="00C6225B">
                  <w:pPr>
                    <w:ind w:firstLine="709"/>
                    <w:contextualSpacing/>
                    <w:jc w:val="both"/>
                    <w:rPr>
                      <w:rFonts w:ascii="Times New Roman" w:eastAsia="Calibri" w:hAnsi="Times New Roman" w:cs="Times New Roman"/>
                      <w:sz w:val="16"/>
                      <w:szCs w:val="16"/>
                    </w:rPr>
                  </w:pPr>
                </w:p>
              </w:tc>
            </w:tr>
            <w:tr w:rsidR="00C6225B" w:rsidRPr="005E7401" w:rsidTr="00D133A6">
              <w:tc>
                <w:tcPr>
                  <w:tcW w:w="567" w:type="dxa"/>
                </w:tcPr>
                <w:p w:rsidR="00C6225B" w:rsidRPr="005E7401" w:rsidRDefault="00C6225B" w:rsidP="00C6225B">
                  <w:pPr>
                    <w:ind w:firstLine="33"/>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8.</w:t>
                  </w:r>
                </w:p>
              </w:tc>
              <w:tc>
                <w:tcPr>
                  <w:tcW w:w="850" w:type="dxa"/>
                </w:tcPr>
                <w:p w:rsidR="00C6225B" w:rsidRPr="005E7401" w:rsidRDefault="00C6225B" w:rsidP="00C6225B">
                  <w:pPr>
                    <w:ind w:firstLine="31"/>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из 2205, 2206,  2208</w:t>
                  </w:r>
                </w:p>
              </w:tc>
              <w:tc>
                <w:tcPr>
                  <w:tcW w:w="1276" w:type="dxa"/>
                </w:tcPr>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Алкогольная продукция (кроме вин, вина наливом, пивоваренной продукции)</w:t>
                  </w:r>
                </w:p>
              </w:tc>
              <w:tc>
                <w:tcPr>
                  <w:tcW w:w="850" w:type="dxa"/>
                </w:tcPr>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 xml:space="preserve">2550 </w:t>
                  </w:r>
                  <w:r w:rsidRPr="005E7401">
                    <w:rPr>
                      <w:rFonts w:ascii="Times New Roman" w:eastAsia="Calibri" w:hAnsi="Times New Roman" w:cs="Times New Roman"/>
                      <w:sz w:val="16"/>
                      <w:szCs w:val="16"/>
                    </w:rPr>
                    <w:t>тенге/литр 100 % спирта</w:t>
                  </w:r>
                </w:p>
              </w:tc>
            </w:tr>
            <w:tr w:rsidR="00C6225B" w:rsidRPr="005E7401" w:rsidTr="00D133A6">
              <w:tc>
                <w:tcPr>
                  <w:tcW w:w="567" w:type="dxa"/>
                </w:tcPr>
                <w:p w:rsidR="00C6225B" w:rsidRPr="005E7401" w:rsidRDefault="00C6225B" w:rsidP="00C6225B">
                  <w:pPr>
                    <w:ind w:firstLine="33"/>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9.</w:t>
                  </w:r>
                </w:p>
              </w:tc>
              <w:tc>
                <w:tcPr>
                  <w:tcW w:w="850" w:type="dxa"/>
                </w:tcPr>
                <w:p w:rsidR="00C6225B" w:rsidRPr="005E7401" w:rsidRDefault="00C6225B" w:rsidP="00C6225B">
                  <w:pPr>
                    <w:ind w:firstLine="31"/>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из 2204</w:t>
                  </w:r>
                </w:p>
              </w:tc>
              <w:tc>
                <w:tcPr>
                  <w:tcW w:w="1276" w:type="dxa"/>
                </w:tcPr>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Вина</w:t>
                  </w:r>
                </w:p>
              </w:tc>
              <w:tc>
                <w:tcPr>
                  <w:tcW w:w="850" w:type="dxa"/>
                </w:tcPr>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 xml:space="preserve">35 </w:t>
                  </w:r>
                  <w:r w:rsidRPr="005E7401">
                    <w:rPr>
                      <w:rFonts w:ascii="Times New Roman" w:eastAsia="Calibri" w:hAnsi="Times New Roman" w:cs="Times New Roman"/>
                      <w:sz w:val="16"/>
                      <w:szCs w:val="16"/>
                    </w:rPr>
                    <w:t>тенге/литр</w:t>
                  </w:r>
                </w:p>
              </w:tc>
            </w:tr>
            <w:tr w:rsidR="00C6225B" w:rsidRPr="005E7401" w:rsidTr="00D133A6">
              <w:tc>
                <w:tcPr>
                  <w:tcW w:w="567" w:type="dxa"/>
                </w:tcPr>
                <w:p w:rsidR="00C6225B" w:rsidRPr="005E7401" w:rsidRDefault="00C6225B" w:rsidP="00C6225B">
                  <w:pPr>
                    <w:ind w:firstLine="33"/>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10.</w:t>
                  </w:r>
                </w:p>
              </w:tc>
              <w:tc>
                <w:tcPr>
                  <w:tcW w:w="850" w:type="dxa"/>
                </w:tcPr>
                <w:p w:rsidR="00C6225B" w:rsidRPr="005E7401" w:rsidRDefault="00C6225B" w:rsidP="00C6225B">
                  <w:pPr>
                    <w:ind w:firstLine="31"/>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из 2204</w:t>
                  </w:r>
                </w:p>
              </w:tc>
              <w:tc>
                <w:tcPr>
                  <w:tcW w:w="1276" w:type="dxa"/>
                </w:tcPr>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Вино наливом (кроме реализуемого или используемого для производства этилового спирта и алкогольной продукции)</w:t>
                  </w:r>
                </w:p>
              </w:tc>
              <w:tc>
                <w:tcPr>
                  <w:tcW w:w="850" w:type="dxa"/>
                </w:tcPr>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 xml:space="preserve">170 </w:t>
                  </w:r>
                  <w:r w:rsidRPr="005E7401">
                    <w:rPr>
                      <w:rFonts w:ascii="Times New Roman" w:eastAsia="Calibri" w:hAnsi="Times New Roman" w:cs="Times New Roman"/>
                      <w:sz w:val="16"/>
                      <w:szCs w:val="16"/>
                    </w:rPr>
                    <w:t>тенге/литр</w:t>
                  </w:r>
                </w:p>
              </w:tc>
            </w:tr>
            <w:tr w:rsidR="00C6225B" w:rsidRPr="005E7401" w:rsidTr="00D133A6">
              <w:tc>
                <w:tcPr>
                  <w:tcW w:w="567" w:type="dxa"/>
                </w:tcPr>
                <w:p w:rsidR="00C6225B" w:rsidRPr="005E7401" w:rsidRDefault="00C6225B" w:rsidP="00C6225B">
                  <w:pPr>
                    <w:ind w:firstLine="33"/>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11.</w:t>
                  </w:r>
                </w:p>
              </w:tc>
              <w:tc>
                <w:tcPr>
                  <w:tcW w:w="850" w:type="dxa"/>
                </w:tcPr>
                <w:p w:rsidR="00C6225B" w:rsidRPr="005E7401" w:rsidRDefault="00C6225B" w:rsidP="00C6225B">
                  <w:pPr>
                    <w:ind w:firstLine="31"/>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из 2204</w:t>
                  </w:r>
                </w:p>
              </w:tc>
              <w:tc>
                <w:tcPr>
                  <w:tcW w:w="1276" w:type="dxa"/>
                </w:tcPr>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 xml:space="preserve">Вино наливом, реализуемое или используемое для производства этилового спирта и </w:t>
                  </w:r>
                  <w:r w:rsidRPr="005E7401">
                    <w:rPr>
                      <w:rFonts w:ascii="Times New Roman" w:eastAsia="Calibri" w:hAnsi="Times New Roman" w:cs="Times New Roman"/>
                      <w:sz w:val="16"/>
                      <w:szCs w:val="16"/>
                    </w:rPr>
                    <w:lastRenderedPageBreak/>
                    <w:t>алкогольной продукции</w:t>
                  </w:r>
                </w:p>
              </w:tc>
              <w:tc>
                <w:tcPr>
                  <w:tcW w:w="850" w:type="dxa"/>
                </w:tcPr>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lastRenderedPageBreak/>
                    <w:t>0</w:t>
                  </w:r>
                  <w:r w:rsidRPr="005E7401">
                    <w:rPr>
                      <w:rFonts w:ascii="Times New Roman" w:eastAsia="Calibri" w:hAnsi="Times New Roman" w:cs="Times New Roman"/>
                      <w:sz w:val="16"/>
                      <w:szCs w:val="16"/>
                    </w:rPr>
                    <w:t xml:space="preserve"> тенге/литр</w:t>
                  </w:r>
                </w:p>
              </w:tc>
            </w:tr>
            <w:tr w:rsidR="00C6225B" w:rsidRPr="005E7401" w:rsidTr="00D133A6">
              <w:tc>
                <w:tcPr>
                  <w:tcW w:w="567" w:type="dxa"/>
                </w:tcPr>
                <w:p w:rsidR="00C6225B" w:rsidRPr="005E7401" w:rsidRDefault="00C6225B" w:rsidP="00C6225B">
                  <w:pPr>
                    <w:ind w:firstLine="33"/>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12.</w:t>
                  </w:r>
                </w:p>
              </w:tc>
              <w:tc>
                <w:tcPr>
                  <w:tcW w:w="850" w:type="dxa"/>
                </w:tcPr>
                <w:p w:rsidR="00C6225B" w:rsidRPr="005E7401" w:rsidRDefault="00C6225B" w:rsidP="00C6225B">
                  <w:pPr>
                    <w:ind w:firstLine="31"/>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220300</w:t>
                  </w:r>
                </w:p>
              </w:tc>
              <w:tc>
                <w:tcPr>
                  <w:tcW w:w="1276" w:type="dxa"/>
                </w:tcPr>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Пивоваренная продукция</w:t>
                  </w:r>
                </w:p>
              </w:tc>
              <w:tc>
                <w:tcPr>
                  <w:tcW w:w="850" w:type="dxa"/>
                </w:tcPr>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 xml:space="preserve">90 </w:t>
                  </w:r>
                  <w:r w:rsidRPr="005E7401">
                    <w:rPr>
                      <w:rFonts w:ascii="Times New Roman" w:eastAsia="Calibri" w:hAnsi="Times New Roman" w:cs="Times New Roman"/>
                      <w:sz w:val="16"/>
                      <w:szCs w:val="16"/>
                    </w:rPr>
                    <w:t>тенге/литр</w:t>
                  </w:r>
                </w:p>
              </w:tc>
            </w:tr>
            <w:tr w:rsidR="00C6225B" w:rsidRPr="005E7401" w:rsidTr="00D133A6">
              <w:tc>
                <w:tcPr>
                  <w:tcW w:w="567" w:type="dxa"/>
                </w:tcPr>
                <w:p w:rsidR="00C6225B" w:rsidRPr="005E7401" w:rsidRDefault="00C6225B" w:rsidP="00C6225B">
                  <w:pPr>
                    <w:ind w:firstLine="33"/>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13.</w:t>
                  </w:r>
                </w:p>
              </w:tc>
              <w:tc>
                <w:tcPr>
                  <w:tcW w:w="850" w:type="dxa"/>
                </w:tcPr>
                <w:p w:rsidR="00C6225B" w:rsidRPr="005E7401" w:rsidRDefault="00C6225B" w:rsidP="00C6225B">
                  <w:pPr>
                    <w:ind w:firstLine="31"/>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2202 91 000 0</w:t>
                  </w:r>
                </w:p>
              </w:tc>
              <w:tc>
                <w:tcPr>
                  <w:tcW w:w="1276" w:type="dxa"/>
                </w:tcPr>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Пивоваренная продукция с объемным содержанием этилового спирта не более 0,5 процента</w:t>
                  </w:r>
                </w:p>
              </w:tc>
              <w:tc>
                <w:tcPr>
                  <w:tcW w:w="850" w:type="dxa"/>
                </w:tcPr>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 xml:space="preserve">0 </w:t>
                  </w:r>
                  <w:r w:rsidRPr="005E7401">
                    <w:rPr>
                      <w:rFonts w:ascii="Times New Roman" w:eastAsia="Calibri" w:hAnsi="Times New Roman" w:cs="Times New Roman"/>
                      <w:sz w:val="16"/>
                      <w:szCs w:val="16"/>
                    </w:rPr>
                    <w:t>тенге/литр</w:t>
                  </w:r>
                </w:p>
              </w:tc>
            </w:tr>
            <w:tr w:rsidR="00C6225B" w:rsidRPr="005E7401" w:rsidTr="00D133A6">
              <w:tc>
                <w:tcPr>
                  <w:tcW w:w="567" w:type="dxa"/>
                </w:tcPr>
                <w:p w:rsidR="00C6225B" w:rsidRPr="005E7401" w:rsidRDefault="00C6225B" w:rsidP="00C6225B">
                  <w:pPr>
                    <w:ind w:firstLine="33"/>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14.</w:t>
                  </w:r>
                </w:p>
              </w:tc>
              <w:tc>
                <w:tcPr>
                  <w:tcW w:w="850" w:type="dxa"/>
                </w:tcPr>
                <w:p w:rsidR="00C6225B" w:rsidRPr="005E7401" w:rsidRDefault="00C6225B" w:rsidP="00C6225B">
                  <w:pPr>
                    <w:ind w:firstLine="31"/>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из 2402</w:t>
                  </w:r>
                </w:p>
              </w:tc>
              <w:tc>
                <w:tcPr>
                  <w:tcW w:w="1276" w:type="dxa"/>
                </w:tcPr>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Сигареты с фильтром:</w:t>
                  </w:r>
                </w:p>
                <w:p w:rsidR="00C6225B" w:rsidRPr="005E7401" w:rsidRDefault="00C6225B" w:rsidP="00C6225B">
                  <w:pPr>
                    <w:ind w:firstLine="34"/>
                    <w:contextualSpacing/>
                    <w:jc w:val="both"/>
                    <w:rPr>
                      <w:rFonts w:ascii="Times New Roman" w:eastAsia="Calibri" w:hAnsi="Times New Roman" w:cs="Times New Roman"/>
                      <w:sz w:val="16"/>
                      <w:szCs w:val="16"/>
                    </w:rPr>
                  </w:pPr>
                </w:p>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с 1 января 2025 года по 31 декабря 2025 года включительно</w:t>
                  </w:r>
                </w:p>
                <w:p w:rsidR="00C6225B" w:rsidRPr="005E7401" w:rsidRDefault="00C6225B" w:rsidP="00C6225B">
                  <w:pPr>
                    <w:ind w:firstLine="34"/>
                    <w:contextualSpacing/>
                    <w:jc w:val="both"/>
                    <w:rPr>
                      <w:rFonts w:ascii="Times New Roman" w:eastAsia="Calibri" w:hAnsi="Times New Roman" w:cs="Times New Roman"/>
                      <w:sz w:val="16"/>
                      <w:szCs w:val="16"/>
                    </w:rPr>
                  </w:pPr>
                </w:p>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 xml:space="preserve">с 1 января 2026 года по 31 декабря 2026 года включительно </w:t>
                  </w:r>
                </w:p>
                <w:p w:rsidR="00C6225B" w:rsidRPr="005E7401" w:rsidRDefault="00C6225B" w:rsidP="00C6225B">
                  <w:pPr>
                    <w:ind w:firstLine="34"/>
                    <w:contextualSpacing/>
                    <w:jc w:val="both"/>
                    <w:rPr>
                      <w:rFonts w:ascii="Times New Roman" w:eastAsia="Calibri" w:hAnsi="Times New Roman" w:cs="Times New Roman"/>
                      <w:sz w:val="16"/>
                      <w:szCs w:val="16"/>
                    </w:rPr>
                  </w:pPr>
                </w:p>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с 1 января 2027 года по 31 декабря 2027 года включительно</w:t>
                  </w:r>
                </w:p>
                <w:p w:rsidR="00C6225B" w:rsidRPr="005E7401" w:rsidRDefault="00C6225B" w:rsidP="00C6225B">
                  <w:pPr>
                    <w:ind w:firstLine="34"/>
                    <w:contextualSpacing/>
                    <w:jc w:val="both"/>
                    <w:rPr>
                      <w:rFonts w:ascii="Times New Roman" w:eastAsia="Calibri" w:hAnsi="Times New Roman" w:cs="Times New Roman"/>
                      <w:sz w:val="16"/>
                      <w:szCs w:val="16"/>
                    </w:rPr>
                  </w:pPr>
                </w:p>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с 1 января 2028 года по 31 декабря 2028 года включительно</w:t>
                  </w:r>
                </w:p>
                <w:p w:rsidR="00C6225B" w:rsidRPr="005E7401" w:rsidRDefault="00C6225B" w:rsidP="00C6225B">
                  <w:pPr>
                    <w:ind w:firstLine="34"/>
                    <w:contextualSpacing/>
                    <w:jc w:val="both"/>
                    <w:rPr>
                      <w:rFonts w:ascii="Times New Roman" w:eastAsia="Calibri" w:hAnsi="Times New Roman" w:cs="Times New Roman"/>
                      <w:sz w:val="16"/>
                      <w:szCs w:val="16"/>
                    </w:rPr>
                  </w:pPr>
                </w:p>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с 1 января 2029 года по 31 декабря 2029 года включительно</w:t>
                  </w:r>
                </w:p>
                <w:p w:rsidR="00C6225B" w:rsidRPr="005E7401" w:rsidRDefault="00C6225B" w:rsidP="00C6225B">
                  <w:pPr>
                    <w:ind w:firstLine="34"/>
                    <w:contextualSpacing/>
                    <w:jc w:val="both"/>
                    <w:rPr>
                      <w:rFonts w:ascii="Times New Roman" w:eastAsia="Calibri" w:hAnsi="Times New Roman" w:cs="Times New Roman"/>
                      <w:sz w:val="16"/>
                      <w:szCs w:val="16"/>
                    </w:rPr>
                  </w:pPr>
                </w:p>
              </w:tc>
              <w:tc>
                <w:tcPr>
                  <w:tcW w:w="850" w:type="dxa"/>
                </w:tcPr>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17 490</w:t>
                  </w:r>
                  <w:r w:rsidRPr="005E7401">
                    <w:rPr>
                      <w:rFonts w:ascii="Times New Roman" w:eastAsia="Calibri" w:hAnsi="Times New Roman" w:cs="Times New Roman"/>
                      <w:sz w:val="16"/>
                      <w:szCs w:val="16"/>
                    </w:rPr>
                    <w:t xml:space="preserve"> тенге/</w:t>
                  </w:r>
                  <w:r w:rsidRPr="005E7401">
                    <w:rPr>
                      <w:rFonts w:ascii="Times New Roman" w:eastAsia="Calibri" w:hAnsi="Times New Roman" w:cs="Times New Roman"/>
                      <w:sz w:val="16"/>
                      <w:szCs w:val="16"/>
                    </w:rPr>
                    <w:br/>
                    <w:t>1 000 штук</w:t>
                  </w: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19 239</w:t>
                  </w:r>
                  <w:r w:rsidRPr="005E7401">
                    <w:rPr>
                      <w:rFonts w:ascii="Times New Roman" w:eastAsia="Calibri" w:hAnsi="Times New Roman" w:cs="Times New Roman"/>
                      <w:sz w:val="16"/>
                      <w:szCs w:val="16"/>
                    </w:rPr>
                    <w:t xml:space="preserve"> тенге/</w:t>
                  </w: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1 000 штук</w:t>
                  </w: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21 163</w:t>
                  </w:r>
                  <w:r w:rsidRPr="005E7401">
                    <w:rPr>
                      <w:rFonts w:ascii="Times New Roman" w:eastAsia="Calibri" w:hAnsi="Times New Roman" w:cs="Times New Roman"/>
                      <w:sz w:val="16"/>
                      <w:szCs w:val="16"/>
                    </w:rPr>
                    <w:t xml:space="preserve"> тенге/</w:t>
                  </w: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1 000 штук</w:t>
                  </w: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23 279</w:t>
                  </w:r>
                  <w:r w:rsidRPr="005E7401">
                    <w:rPr>
                      <w:rFonts w:ascii="Times New Roman" w:eastAsia="Calibri" w:hAnsi="Times New Roman" w:cs="Times New Roman"/>
                      <w:sz w:val="16"/>
                      <w:szCs w:val="16"/>
                    </w:rPr>
                    <w:t xml:space="preserve"> тенге/</w:t>
                  </w: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1 000 штук</w:t>
                  </w: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25 607</w:t>
                  </w:r>
                  <w:r w:rsidRPr="005E7401">
                    <w:rPr>
                      <w:rFonts w:ascii="Times New Roman" w:eastAsia="Calibri" w:hAnsi="Times New Roman" w:cs="Times New Roman"/>
                      <w:sz w:val="16"/>
                      <w:szCs w:val="16"/>
                    </w:rPr>
                    <w:t xml:space="preserve"> тенге/</w:t>
                  </w: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1 000 штук</w:t>
                  </w:r>
                </w:p>
              </w:tc>
            </w:tr>
            <w:tr w:rsidR="00C6225B" w:rsidRPr="005E7401" w:rsidTr="00D133A6">
              <w:tc>
                <w:tcPr>
                  <w:tcW w:w="567" w:type="dxa"/>
                  <w:hideMark/>
                </w:tcPr>
                <w:p w:rsidR="00C6225B" w:rsidRPr="005E7401" w:rsidRDefault="00C6225B" w:rsidP="00C6225B">
                  <w:pPr>
                    <w:ind w:firstLine="33"/>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15.</w:t>
                  </w:r>
                </w:p>
              </w:tc>
              <w:tc>
                <w:tcPr>
                  <w:tcW w:w="850" w:type="dxa"/>
                  <w:hideMark/>
                </w:tcPr>
                <w:p w:rsidR="00C6225B" w:rsidRPr="005E7401" w:rsidRDefault="00C6225B" w:rsidP="00C6225B">
                  <w:pPr>
                    <w:ind w:firstLine="31"/>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из 2402</w:t>
                  </w:r>
                </w:p>
              </w:tc>
              <w:tc>
                <w:tcPr>
                  <w:tcW w:w="1276" w:type="dxa"/>
                  <w:hideMark/>
                </w:tcPr>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Сигареты без фильтра, папиросы:</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lastRenderedPageBreak/>
                    <w:t>с 1 января 2025 года по 31 декабря 2025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2027 года по 31 декабря 2027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2028 года по 31 декабря 2028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2029 года по 31 декабря 2029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tc>
              <w:tc>
                <w:tcPr>
                  <w:tcW w:w="850" w:type="dxa"/>
                  <w:hideMark/>
                </w:tcPr>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17 490</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lastRenderedPageBreak/>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19 239</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21 163</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23 279</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25 607</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tc>
            </w:tr>
            <w:tr w:rsidR="00C6225B" w:rsidRPr="005E7401" w:rsidTr="00D133A6">
              <w:tc>
                <w:tcPr>
                  <w:tcW w:w="567" w:type="dxa"/>
                  <w:hideMark/>
                </w:tcPr>
                <w:p w:rsidR="00C6225B" w:rsidRPr="005E7401" w:rsidRDefault="00C6225B" w:rsidP="00C6225B">
                  <w:pPr>
                    <w:ind w:firstLine="33"/>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lastRenderedPageBreak/>
                    <w:t>16.</w:t>
                  </w:r>
                </w:p>
              </w:tc>
              <w:tc>
                <w:tcPr>
                  <w:tcW w:w="850" w:type="dxa"/>
                  <w:hideMark/>
                </w:tcPr>
                <w:p w:rsidR="00C6225B" w:rsidRPr="005E7401" w:rsidRDefault="00C6225B" w:rsidP="00C6225B">
                  <w:pPr>
                    <w:ind w:firstLine="31"/>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из 2402</w:t>
                  </w:r>
                </w:p>
              </w:tc>
              <w:tc>
                <w:tcPr>
                  <w:tcW w:w="1276" w:type="dxa"/>
                  <w:hideMark/>
                </w:tcPr>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roofErr w:type="spellStart"/>
                  <w:r w:rsidRPr="005E7401">
                    <w:rPr>
                      <w:rFonts w:ascii="Times New Roman" w:eastAsia="Times New Roman" w:hAnsi="Times New Roman" w:cs="Times New Roman"/>
                      <w:sz w:val="16"/>
                      <w:szCs w:val="16"/>
                      <w:lang w:eastAsia="ru-RU"/>
                    </w:rPr>
                    <w:t>Сигариллы</w:t>
                  </w:r>
                  <w:proofErr w:type="spellEnd"/>
                  <w:r w:rsidRPr="005E7401">
                    <w:rPr>
                      <w:rFonts w:ascii="Times New Roman" w:eastAsia="Times New Roman" w:hAnsi="Times New Roman" w:cs="Times New Roman"/>
                      <w:sz w:val="16"/>
                      <w:szCs w:val="16"/>
                      <w:lang w:eastAsia="ru-RU"/>
                    </w:rPr>
                    <w:t>:</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2025 года по 31 декабря 2025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2027 года по 31 декабря 2027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lastRenderedPageBreak/>
                    <w:t>с 1 января 2028 года по 31 декабря 2028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2029 года по 31 декабря 2029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tc>
              <w:tc>
                <w:tcPr>
                  <w:tcW w:w="850" w:type="dxa"/>
                  <w:hideMark/>
                </w:tcPr>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17 490</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19 239</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21 163</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23 279</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lastRenderedPageBreak/>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25 607</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tc>
            </w:tr>
            <w:tr w:rsidR="00C6225B" w:rsidRPr="005E7401" w:rsidTr="00D133A6">
              <w:tc>
                <w:tcPr>
                  <w:tcW w:w="567" w:type="dxa"/>
                  <w:hideMark/>
                </w:tcPr>
                <w:p w:rsidR="00C6225B" w:rsidRPr="005E7401" w:rsidRDefault="00C6225B" w:rsidP="00C6225B">
                  <w:pPr>
                    <w:ind w:firstLine="33"/>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lastRenderedPageBreak/>
                    <w:t>17.</w:t>
                  </w:r>
                </w:p>
              </w:tc>
              <w:tc>
                <w:tcPr>
                  <w:tcW w:w="850" w:type="dxa"/>
                  <w:hideMark/>
                </w:tcPr>
                <w:p w:rsidR="00C6225B" w:rsidRPr="005E7401" w:rsidRDefault="00C6225B" w:rsidP="00C6225B">
                  <w:pPr>
                    <w:ind w:firstLine="31"/>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из 2402</w:t>
                  </w:r>
                </w:p>
              </w:tc>
              <w:tc>
                <w:tcPr>
                  <w:tcW w:w="1276" w:type="dxa"/>
                  <w:hideMark/>
                </w:tcPr>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Сигары</w:t>
                  </w:r>
                </w:p>
              </w:tc>
              <w:tc>
                <w:tcPr>
                  <w:tcW w:w="850" w:type="dxa"/>
                  <w:hideMark/>
                </w:tcPr>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750 тенге/штука</w:t>
                  </w:r>
                </w:p>
                <w:p w:rsidR="00C6225B" w:rsidRPr="005E7401" w:rsidRDefault="00C6225B" w:rsidP="00C6225B">
                  <w:pPr>
                    <w:contextualSpacing/>
                    <w:jc w:val="both"/>
                    <w:rPr>
                      <w:rFonts w:ascii="Times New Roman" w:eastAsia="Times New Roman" w:hAnsi="Times New Roman" w:cs="Times New Roman"/>
                      <w:sz w:val="16"/>
                      <w:szCs w:val="16"/>
                      <w:lang w:eastAsia="ru-RU"/>
                    </w:rPr>
                  </w:pPr>
                </w:p>
              </w:tc>
            </w:tr>
            <w:tr w:rsidR="00C6225B" w:rsidRPr="005E7401" w:rsidTr="00D133A6">
              <w:tc>
                <w:tcPr>
                  <w:tcW w:w="567" w:type="dxa"/>
                  <w:hideMark/>
                </w:tcPr>
                <w:p w:rsidR="00C6225B" w:rsidRPr="005E7401" w:rsidRDefault="00C6225B" w:rsidP="00C6225B">
                  <w:pPr>
                    <w:ind w:firstLine="33"/>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18.</w:t>
                  </w:r>
                </w:p>
              </w:tc>
              <w:tc>
                <w:tcPr>
                  <w:tcW w:w="850" w:type="dxa"/>
                  <w:hideMark/>
                </w:tcPr>
                <w:p w:rsidR="00C6225B" w:rsidRPr="005E7401" w:rsidRDefault="00C6225B" w:rsidP="00C6225B">
                  <w:pPr>
                    <w:ind w:firstLine="31"/>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из 2403</w:t>
                  </w:r>
                </w:p>
              </w:tc>
              <w:tc>
                <w:tcPr>
                  <w:tcW w:w="1276" w:type="dxa"/>
                  <w:hideMark/>
                </w:tcPr>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Табак трубочный, курительный,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2025 года по 31 декабря 2025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 xml:space="preserve">с 1 января 2027 года по 31 декабря 2027 </w:t>
                  </w:r>
                  <w:r w:rsidRPr="005E7401">
                    <w:rPr>
                      <w:rFonts w:ascii="Times New Roman" w:eastAsia="Times New Roman" w:hAnsi="Times New Roman" w:cs="Times New Roman"/>
                      <w:sz w:val="16"/>
                      <w:szCs w:val="16"/>
                      <w:lang w:eastAsia="ru-RU"/>
                    </w:rPr>
                    <w:lastRenderedPageBreak/>
                    <w:t>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2028 года по 31 декабря 2028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2029 года по 31 декабря 2029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tc>
              <w:tc>
                <w:tcPr>
                  <w:tcW w:w="850" w:type="dxa"/>
                  <w:hideMark/>
                </w:tcPr>
                <w:p w:rsidR="00C6225B" w:rsidRPr="005E7401" w:rsidRDefault="00C6225B" w:rsidP="00C6225B">
                  <w:pPr>
                    <w:contextualSpacing/>
                    <w:jc w:val="both"/>
                    <w:rPr>
                      <w:rFonts w:ascii="Times New Roman" w:eastAsia="Times New Roman" w:hAnsi="Times New Roman" w:cs="Times New Roman"/>
                      <w:b/>
                      <w:sz w:val="16"/>
                      <w:szCs w:val="16"/>
                      <w:lang w:eastAsia="ru-RU"/>
                    </w:rPr>
                  </w:pPr>
                  <w:r w:rsidRPr="005E7401">
                    <w:rPr>
                      <w:rFonts w:ascii="Times New Roman" w:eastAsia="Times New Roman" w:hAnsi="Times New Roman" w:cs="Times New Roman"/>
                      <w:b/>
                      <w:sz w:val="16"/>
                      <w:szCs w:val="16"/>
                      <w:lang w:eastAsia="ru-RU"/>
                    </w:rPr>
                    <w:lastRenderedPageBreak/>
                    <w:t>14 150</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тенге/килограмм</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b/>
                      <w:sz w:val="16"/>
                      <w:szCs w:val="16"/>
                      <w:lang w:eastAsia="ru-RU"/>
                    </w:rPr>
                  </w:pPr>
                  <w:r w:rsidRPr="005E7401">
                    <w:rPr>
                      <w:rFonts w:ascii="Times New Roman" w:eastAsia="Times New Roman" w:hAnsi="Times New Roman" w:cs="Times New Roman"/>
                      <w:b/>
                      <w:sz w:val="16"/>
                      <w:szCs w:val="16"/>
                      <w:lang w:eastAsia="ru-RU"/>
                    </w:rPr>
                    <w:t>15565</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тенге/килограмм</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b/>
                      <w:sz w:val="16"/>
                      <w:szCs w:val="16"/>
                      <w:lang w:eastAsia="ru-RU"/>
                    </w:rPr>
                  </w:pPr>
                  <w:r w:rsidRPr="005E7401">
                    <w:rPr>
                      <w:rFonts w:ascii="Times New Roman" w:eastAsia="Times New Roman" w:hAnsi="Times New Roman" w:cs="Times New Roman"/>
                      <w:b/>
                      <w:sz w:val="16"/>
                      <w:szCs w:val="16"/>
                      <w:lang w:eastAsia="ru-RU"/>
                    </w:rPr>
                    <w:t>17122</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тенге/килограмм</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b/>
                      <w:sz w:val="16"/>
                      <w:szCs w:val="16"/>
                      <w:lang w:eastAsia="ru-RU"/>
                    </w:rPr>
                  </w:pPr>
                  <w:r w:rsidRPr="005E7401">
                    <w:rPr>
                      <w:rFonts w:ascii="Times New Roman" w:eastAsia="Times New Roman" w:hAnsi="Times New Roman" w:cs="Times New Roman"/>
                      <w:b/>
                      <w:sz w:val="16"/>
                      <w:szCs w:val="16"/>
                      <w:lang w:eastAsia="ru-RU"/>
                    </w:rPr>
                    <w:t>18 835</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тенге/килограмм</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b/>
                      <w:sz w:val="16"/>
                      <w:szCs w:val="16"/>
                      <w:lang w:eastAsia="ru-RU"/>
                    </w:rPr>
                  </w:pPr>
                  <w:r w:rsidRPr="005E7401">
                    <w:rPr>
                      <w:rFonts w:ascii="Times New Roman" w:eastAsia="Times New Roman" w:hAnsi="Times New Roman" w:cs="Times New Roman"/>
                      <w:b/>
                      <w:sz w:val="16"/>
                      <w:szCs w:val="16"/>
                      <w:lang w:eastAsia="ru-RU"/>
                    </w:rPr>
                    <w:t>20719</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тенге/килограмм</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b/>
                      <w:sz w:val="16"/>
                      <w:szCs w:val="16"/>
                      <w:lang w:eastAsia="ru-RU"/>
                    </w:rPr>
                  </w:pPr>
                  <w:r w:rsidRPr="005E7401">
                    <w:rPr>
                      <w:rFonts w:ascii="Times New Roman" w:eastAsia="Times New Roman" w:hAnsi="Times New Roman" w:cs="Times New Roman"/>
                      <w:b/>
                      <w:sz w:val="16"/>
                      <w:szCs w:val="16"/>
                      <w:lang w:eastAsia="ru-RU"/>
                    </w:rPr>
                    <w:t>22791</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тенге/килограмм</w:t>
                  </w:r>
                </w:p>
              </w:tc>
            </w:tr>
            <w:tr w:rsidR="00C6225B" w:rsidRPr="005E7401" w:rsidTr="00D133A6">
              <w:tc>
                <w:tcPr>
                  <w:tcW w:w="567" w:type="dxa"/>
                </w:tcPr>
                <w:p w:rsidR="00C6225B" w:rsidRPr="005E7401" w:rsidRDefault="00C6225B" w:rsidP="00C6225B">
                  <w:pPr>
                    <w:ind w:firstLine="33"/>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19.</w:t>
                  </w:r>
                </w:p>
              </w:tc>
              <w:tc>
                <w:tcPr>
                  <w:tcW w:w="850" w:type="dxa"/>
                </w:tcPr>
                <w:p w:rsidR="00C6225B" w:rsidRPr="005E7401" w:rsidRDefault="00C6225B" w:rsidP="00C6225B">
                  <w:pPr>
                    <w:ind w:firstLine="31"/>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из 2403, 2404</w:t>
                  </w:r>
                </w:p>
              </w:tc>
              <w:tc>
                <w:tcPr>
                  <w:tcW w:w="1276" w:type="dxa"/>
                </w:tcPr>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Изделия с нагреваемым табаком (нагреваемая табачная палочка, нагреваемая капсула с табаком и прочие):</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2025 года по 31 декабря 2025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2027 года по 31 декабря 2027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2028 года по 31 декабря 2028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2029 года по 31 декабря 2029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tc>
              <w:tc>
                <w:tcPr>
                  <w:tcW w:w="850" w:type="dxa"/>
                </w:tcPr>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8 745</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9 619</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10 581</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11 639</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12 803</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tc>
            </w:tr>
            <w:tr w:rsidR="00C6225B" w:rsidRPr="005E7401" w:rsidTr="00D133A6">
              <w:tc>
                <w:tcPr>
                  <w:tcW w:w="567" w:type="dxa"/>
                </w:tcPr>
                <w:p w:rsidR="00C6225B" w:rsidRPr="005E7401" w:rsidRDefault="00C6225B" w:rsidP="00C6225B">
                  <w:pPr>
                    <w:ind w:firstLine="33"/>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w:t>
                  </w:r>
                </w:p>
              </w:tc>
              <w:tc>
                <w:tcPr>
                  <w:tcW w:w="850" w:type="dxa"/>
                  <w:vAlign w:val="center"/>
                </w:tcPr>
                <w:p w:rsidR="00C6225B" w:rsidRPr="005E7401" w:rsidRDefault="00C6225B" w:rsidP="00C6225B">
                  <w:pPr>
                    <w:ind w:firstLine="31"/>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w:t>
                  </w:r>
                </w:p>
              </w:tc>
              <w:tc>
                <w:tcPr>
                  <w:tcW w:w="1276" w:type="dxa"/>
                  <w:vAlign w:val="center"/>
                </w:tcPr>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w:t>
                  </w:r>
                </w:p>
              </w:tc>
              <w:tc>
                <w:tcPr>
                  <w:tcW w:w="850" w:type="dxa"/>
                  <w:vAlign w:val="center"/>
                </w:tcPr>
                <w:p w:rsidR="00C6225B" w:rsidRPr="005E7401" w:rsidRDefault="00C6225B" w:rsidP="00C6225B">
                  <w:pPr>
                    <w:contextualSpacing/>
                    <w:jc w:val="both"/>
                    <w:rPr>
                      <w:rFonts w:ascii="Times New Roman" w:eastAsia="Times New Roman" w:hAnsi="Times New Roman" w:cs="Times New Roman"/>
                      <w:sz w:val="16"/>
                      <w:szCs w:val="16"/>
                      <w:lang w:val="kk-KZ" w:eastAsia="ru-RU"/>
                    </w:rPr>
                  </w:pPr>
                  <w:r w:rsidRPr="005E7401">
                    <w:rPr>
                      <w:rFonts w:ascii="Times New Roman" w:eastAsia="Times New Roman" w:hAnsi="Times New Roman" w:cs="Times New Roman"/>
                      <w:sz w:val="16"/>
                      <w:szCs w:val="16"/>
                      <w:lang w:val="kk-KZ" w:eastAsia="ru-RU"/>
                    </w:rPr>
                    <w:t>...</w:t>
                  </w:r>
                </w:p>
              </w:tc>
            </w:tr>
            <w:tr w:rsidR="00C6225B" w:rsidRPr="005E7401" w:rsidTr="00D133A6">
              <w:tc>
                <w:tcPr>
                  <w:tcW w:w="567" w:type="dxa"/>
                </w:tcPr>
                <w:p w:rsidR="00C6225B" w:rsidRPr="005E7401" w:rsidRDefault="00C6225B" w:rsidP="00C6225B">
                  <w:pPr>
                    <w:ind w:firstLine="33"/>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2</w:t>
                  </w:r>
                  <w:r w:rsidRPr="005E7401">
                    <w:rPr>
                      <w:rFonts w:ascii="Times New Roman" w:eastAsia="Times New Roman" w:hAnsi="Times New Roman" w:cs="Times New Roman"/>
                      <w:sz w:val="16"/>
                      <w:szCs w:val="16"/>
                      <w:lang w:val="kk-KZ" w:eastAsia="ru-RU"/>
                    </w:rPr>
                    <w:t>6</w:t>
                  </w:r>
                  <w:r w:rsidRPr="005E7401">
                    <w:rPr>
                      <w:rFonts w:ascii="Times New Roman" w:eastAsia="Times New Roman" w:hAnsi="Times New Roman" w:cs="Times New Roman"/>
                      <w:sz w:val="16"/>
                      <w:szCs w:val="16"/>
                      <w:lang w:eastAsia="ru-RU"/>
                    </w:rPr>
                    <w:t>.</w:t>
                  </w:r>
                </w:p>
              </w:tc>
              <w:tc>
                <w:tcPr>
                  <w:tcW w:w="850" w:type="dxa"/>
                  <w:vAlign w:val="center"/>
                </w:tcPr>
                <w:p w:rsidR="00C6225B" w:rsidRPr="005E7401" w:rsidRDefault="00C6225B" w:rsidP="00C6225B">
                  <w:pPr>
                    <w:ind w:firstLine="31"/>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из 8802</w:t>
                  </w:r>
                </w:p>
              </w:tc>
              <w:tc>
                <w:tcPr>
                  <w:tcW w:w="1276" w:type="dxa"/>
                  <w:vAlign w:val="center"/>
                </w:tcPr>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 xml:space="preserve">Воздушные суда, таможенная стоимость которых 100 </w:t>
                  </w:r>
                  <w:proofErr w:type="spellStart"/>
                  <w:r w:rsidRPr="005E7401">
                    <w:rPr>
                      <w:rFonts w:ascii="Times New Roman" w:eastAsia="Times New Roman" w:hAnsi="Times New Roman" w:cs="Times New Roman"/>
                      <w:sz w:val="16"/>
                      <w:szCs w:val="16"/>
                      <w:lang w:eastAsia="ru-RU"/>
                    </w:rPr>
                    <w:t>млн.тенге</w:t>
                  </w:r>
                  <w:proofErr w:type="spellEnd"/>
                  <w:r w:rsidRPr="005E7401">
                    <w:rPr>
                      <w:rFonts w:ascii="Times New Roman" w:eastAsia="Times New Roman" w:hAnsi="Times New Roman" w:cs="Times New Roman"/>
                      <w:sz w:val="16"/>
                      <w:szCs w:val="16"/>
                      <w:lang w:eastAsia="ru-RU"/>
                    </w:rPr>
                    <w:t xml:space="preserve"> и выше </w:t>
                  </w:r>
                </w:p>
              </w:tc>
              <w:tc>
                <w:tcPr>
                  <w:tcW w:w="850" w:type="dxa"/>
                  <w:vAlign w:val="center"/>
                </w:tcPr>
                <w:p w:rsidR="00C6225B" w:rsidRPr="005E7401" w:rsidRDefault="00C6225B" w:rsidP="00C6225B">
                  <w:pPr>
                    <w:contextualSpacing/>
                    <w:jc w:val="both"/>
                    <w:rPr>
                      <w:rFonts w:ascii="Times New Roman" w:eastAsia="Times New Roman" w:hAnsi="Times New Roman" w:cs="Times New Roman"/>
                      <w:sz w:val="16"/>
                      <w:szCs w:val="16"/>
                      <w:lang w:val="kk-KZ" w:eastAsia="ru-RU"/>
                    </w:rPr>
                  </w:pPr>
                  <w:r w:rsidRPr="005E7401">
                    <w:rPr>
                      <w:rFonts w:ascii="Times New Roman" w:eastAsia="Times New Roman" w:hAnsi="Times New Roman" w:cs="Times New Roman"/>
                      <w:sz w:val="16"/>
                      <w:szCs w:val="16"/>
                      <w:lang w:val="kk-KZ" w:eastAsia="ru-RU"/>
                    </w:rPr>
                    <w:t>10% от таможенной стоимости</w:t>
                  </w:r>
                </w:p>
              </w:tc>
            </w:tr>
          </w:tbl>
          <w:p w:rsidR="00C6225B" w:rsidRPr="005E7401" w:rsidRDefault="00C6225B" w:rsidP="00C6225B">
            <w:pPr>
              <w:ind w:firstLine="595"/>
              <w:contextualSpacing/>
              <w:jc w:val="both"/>
              <w:rPr>
                <w:rFonts w:ascii="Times New Roman" w:eastAsia="Times New Roman" w:hAnsi="Times New Roman" w:cs="Times New Roman"/>
                <w:b/>
                <w:bCs/>
                <w:sz w:val="24"/>
                <w:szCs w:val="24"/>
                <w:lang w:eastAsia="ru-RU"/>
              </w:rPr>
            </w:pPr>
          </w:p>
          <w:p w:rsidR="00C6225B" w:rsidRPr="005E7401" w:rsidRDefault="00C6225B" w:rsidP="00C6225B">
            <w:pPr>
              <w:ind w:firstLine="595"/>
              <w:contextualSpacing/>
              <w:jc w:val="both"/>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 xml:space="preserve">Отсутствует. </w:t>
            </w:r>
          </w:p>
          <w:p w:rsidR="00C6225B" w:rsidRPr="005E7401" w:rsidRDefault="00C6225B" w:rsidP="00C6225B">
            <w:pPr>
              <w:ind w:firstLine="595"/>
              <w:contextualSpacing/>
              <w:jc w:val="both"/>
              <w:rPr>
                <w:rFonts w:ascii="Times New Roman" w:eastAsia="Times New Roman" w:hAnsi="Times New Roman" w:cs="Times New Roman"/>
                <w:b/>
                <w:bCs/>
                <w:sz w:val="24"/>
                <w:szCs w:val="24"/>
                <w:lang w:eastAsia="ru-RU"/>
              </w:rPr>
            </w:pPr>
          </w:p>
          <w:p w:rsidR="00C6225B" w:rsidRPr="005E7401" w:rsidRDefault="00C6225B" w:rsidP="00C6225B">
            <w:pPr>
              <w:ind w:firstLine="595"/>
              <w:contextualSpacing/>
              <w:jc w:val="both"/>
              <w:rPr>
                <w:rFonts w:ascii="Times New Roman" w:eastAsia="Times New Roman" w:hAnsi="Times New Roman" w:cs="Times New Roman"/>
                <w:b/>
                <w:bCs/>
                <w:sz w:val="24"/>
                <w:szCs w:val="24"/>
                <w:lang w:eastAsia="ru-RU"/>
              </w:rPr>
            </w:pPr>
          </w:p>
          <w:p w:rsidR="00C6225B" w:rsidRPr="005E7401" w:rsidRDefault="00C6225B" w:rsidP="00C6225B">
            <w:pPr>
              <w:ind w:firstLine="595"/>
              <w:contextualSpacing/>
              <w:jc w:val="both"/>
              <w:rPr>
                <w:rFonts w:ascii="Times New Roman" w:eastAsia="Times New Roman" w:hAnsi="Times New Roman" w:cs="Times New Roman"/>
                <w:b/>
                <w:bCs/>
                <w:sz w:val="24"/>
                <w:szCs w:val="24"/>
                <w:lang w:eastAsia="ru-RU"/>
              </w:rPr>
            </w:pPr>
          </w:p>
          <w:p w:rsidR="00C6225B" w:rsidRPr="005E7401" w:rsidRDefault="00C6225B" w:rsidP="00C6225B">
            <w:pPr>
              <w:ind w:firstLine="595"/>
              <w:contextualSpacing/>
              <w:jc w:val="both"/>
              <w:rPr>
                <w:rFonts w:ascii="Times New Roman" w:eastAsia="Times New Roman" w:hAnsi="Times New Roman" w:cs="Times New Roman"/>
                <w:b/>
                <w:bCs/>
                <w:sz w:val="24"/>
                <w:szCs w:val="24"/>
                <w:lang w:eastAsia="ru-RU"/>
              </w:rPr>
            </w:pPr>
          </w:p>
        </w:tc>
        <w:tc>
          <w:tcPr>
            <w:tcW w:w="4111" w:type="dxa"/>
            <w:shd w:val="clear" w:color="auto" w:fill="auto"/>
          </w:tcPr>
          <w:p w:rsidR="00C6225B" w:rsidRPr="005E7401" w:rsidRDefault="00C6225B" w:rsidP="00C6225B">
            <w:pPr>
              <w:pStyle w:val="a4"/>
              <w:spacing w:before="0" w:beforeAutospacing="0" w:after="0" w:afterAutospacing="0"/>
              <w:ind w:firstLine="455"/>
              <w:jc w:val="both"/>
              <w:rPr>
                <w:color w:val="000000" w:themeColor="text1"/>
                <w:kern w:val="24"/>
              </w:rPr>
            </w:pPr>
            <w:r w:rsidRPr="005E7401">
              <w:rPr>
                <w:color w:val="000000" w:themeColor="text1"/>
                <w:kern w:val="24"/>
              </w:rPr>
              <w:lastRenderedPageBreak/>
              <w:t>в подпункте 1) пункта 4 статьи 528 проекта:</w:t>
            </w:r>
          </w:p>
          <w:p w:rsidR="00C6225B" w:rsidRPr="005E7401" w:rsidRDefault="00C6225B" w:rsidP="00C6225B">
            <w:pPr>
              <w:pStyle w:val="a4"/>
              <w:spacing w:before="0" w:beforeAutospacing="0" w:after="0" w:afterAutospacing="0"/>
              <w:ind w:firstLine="455"/>
              <w:jc w:val="both"/>
              <w:rPr>
                <w:color w:val="000000" w:themeColor="text1"/>
                <w:kern w:val="24"/>
              </w:rPr>
            </w:pPr>
          </w:p>
          <w:p w:rsidR="00C6225B" w:rsidRPr="005E7401" w:rsidRDefault="00C6225B" w:rsidP="00C6225B">
            <w:pPr>
              <w:pStyle w:val="a4"/>
              <w:spacing w:before="0" w:beforeAutospacing="0" w:after="0" w:afterAutospacing="0"/>
              <w:ind w:firstLine="455"/>
              <w:jc w:val="both"/>
              <w:rPr>
                <w:color w:val="000000" w:themeColor="text1"/>
                <w:kern w:val="24"/>
              </w:rPr>
            </w:pPr>
            <w:r w:rsidRPr="005E7401">
              <w:rPr>
                <w:color w:val="000000" w:themeColor="text1"/>
                <w:kern w:val="24"/>
              </w:rPr>
              <w:lastRenderedPageBreak/>
              <w:t>строки 8, 9, 10, 11, 12, 13, 14, 15, 16, 17, 18 и 19 таблицы изложить в следующей редакции:</w:t>
            </w:r>
          </w:p>
          <w:p w:rsidR="00C6225B" w:rsidRPr="005E7401" w:rsidRDefault="00C6225B" w:rsidP="00C6225B">
            <w:pPr>
              <w:pStyle w:val="a4"/>
              <w:spacing w:before="0" w:beforeAutospacing="0" w:after="0" w:afterAutospacing="0"/>
              <w:ind w:firstLine="455"/>
              <w:jc w:val="both"/>
              <w:rPr>
                <w:color w:val="000000" w:themeColor="text1"/>
                <w:kern w:val="24"/>
              </w:rPr>
            </w:pPr>
            <w:r w:rsidRPr="005E7401">
              <w:rPr>
                <w:color w:val="000000" w:themeColor="text1"/>
                <w:kern w:val="24"/>
              </w:rPr>
              <w:t>«</w:t>
            </w:r>
          </w:p>
          <w:p w:rsidR="00C6225B" w:rsidRPr="005E7401" w:rsidRDefault="00C6225B" w:rsidP="00C6225B">
            <w:pPr>
              <w:pStyle w:val="a4"/>
              <w:spacing w:before="0" w:beforeAutospacing="0" w:after="0" w:afterAutospacing="0"/>
              <w:ind w:firstLine="455"/>
              <w:jc w:val="both"/>
              <w:rPr>
                <w:color w:val="000000" w:themeColor="text1"/>
                <w:kern w:val="24"/>
              </w:rPr>
            </w:pPr>
          </w:p>
          <w:tbl>
            <w:tblPr>
              <w:tblStyle w:val="a3"/>
              <w:tblW w:w="3829" w:type="dxa"/>
              <w:tblInd w:w="22" w:type="dxa"/>
              <w:tblLayout w:type="fixed"/>
              <w:tblLook w:val="04A0" w:firstRow="1" w:lastRow="0" w:firstColumn="1" w:lastColumn="0" w:noHBand="0" w:noVBand="1"/>
            </w:tblPr>
            <w:tblGrid>
              <w:gridCol w:w="567"/>
              <w:gridCol w:w="850"/>
              <w:gridCol w:w="1418"/>
              <w:gridCol w:w="994"/>
            </w:tblGrid>
            <w:tr w:rsidR="00C6225B" w:rsidRPr="005E7401" w:rsidTr="00744331">
              <w:tc>
                <w:tcPr>
                  <w:tcW w:w="567" w:type="dxa"/>
                </w:tcPr>
                <w:p w:rsidR="00C6225B" w:rsidRPr="005E7401" w:rsidRDefault="00C6225B" w:rsidP="00C6225B">
                  <w:pPr>
                    <w:ind w:firstLine="33"/>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8.</w:t>
                  </w:r>
                </w:p>
              </w:tc>
              <w:tc>
                <w:tcPr>
                  <w:tcW w:w="850" w:type="dxa"/>
                </w:tcPr>
                <w:p w:rsidR="00C6225B" w:rsidRPr="005E7401" w:rsidRDefault="00C6225B" w:rsidP="00C6225B">
                  <w:pPr>
                    <w:ind w:firstLine="31"/>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из 2205, 2206,  2208</w:t>
                  </w:r>
                </w:p>
              </w:tc>
              <w:tc>
                <w:tcPr>
                  <w:tcW w:w="1418" w:type="dxa"/>
                </w:tcPr>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Алкогольная продукция (кроме вин, вина наливом, пивоваренной продукции)</w:t>
                  </w:r>
                </w:p>
              </w:tc>
              <w:tc>
                <w:tcPr>
                  <w:tcW w:w="994" w:type="dxa"/>
                </w:tcPr>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 xml:space="preserve">2 805 </w:t>
                  </w:r>
                  <w:r w:rsidRPr="005E7401">
                    <w:rPr>
                      <w:rFonts w:ascii="Times New Roman" w:eastAsia="Calibri" w:hAnsi="Times New Roman" w:cs="Times New Roman"/>
                      <w:sz w:val="16"/>
                      <w:szCs w:val="16"/>
                    </w:rPr>
                    <w:t>тенге/литр 100 % спирта</w:t>
                  </w:r>
                </w:p>
              </w:tc>
            </w:tr>
            <w:tr w:rsidR="00C6225B" w:rsidRPr="005E7401" w:rsidTr="00744331">
              <w:tc>
                <w:tcPr>
                  <w:tcW w:w="567" w:type="dxa"/>
                </w:tcPr>
                <w:p w:rsidR="00C6225B" w:rsidRPr="005E7401" w:rsidRDefault="00C6225B" w:rsidP="00C6225B">
                  <w:pPr>
                    <w:ind w:firstLine="33"/>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9.</w:t>
                  </w:r>
                </w:p>
              </w:tc>
              <w:tc>
                <w:tcPr>
                  <w:tcW w:w="850" w:type="dxa"/>
                </w:tcPr>
                <w:p w:rsidR="00C6225B" w:rsidRPr="005E7401" w:rsidRDefault="00C6225B" w:rsidP="00C6225B">
                  <w:pPr>
                    <w:ind w:firstLine="31"/>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из 2204</w:t>
                  </w:r>
                </w:p>
              </w:tc>
              <w:tc>
                <w:tcPr>
                  <w:tcW w:w="1418" w:type="dxa"/>
                </w:tcPr>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Вина</w:t>
                  </w:r>
                </w:p>
              </w:tc>
              <w:tc>
                <w:tcPr>
                  <w:tcW w:w="994" w:type="dxa"/>
                </w:tcPr>
                <w:p w:rsidR="00C6225B" w:rsidRPr="005E7401" w:rsidRDefault="00C6225B" w:rsidP="00C6225B">
                  <w:pPr>
                    <w:contextualSpacing/>
                    <w:jc w:val="both"/>
                    <w:rPr>
                      <w:rFonts w:ascii="Times New Roman" w:eastAsia="Calibri" w:hAnsi="Times New Roman" w:cs="Times New Roman"/>
                      <w:b/>
                      <w:sz w:val="16"/>
                      <w:szCs w:val="16"/>
                    </w:rPr>
                  </w:pPr>
                  <w:r w:rsidRPr="005E7401">
                    <w:rPr>
                      <w:rFonts w:ascii="Times New Roman" w:eastAsia="Calibri" w:hAnsi="Times New Roman" w:cs="Times New Roman"/>
                      <w:b/>
                      <w:sz w:val="16"/>
                      <w:szCs w:val="16"/>
                    </w:rPr>
                    <w:t>38</w:t>
                  </w: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тенге/литр</w:t>
                  </w:r>
                </w:p>
              </w:tc>
            </w:tr>
            <w:tr w:rsidR="00C6225B" w:rsidRPr="005E7401" w:rsidTr="00744331">
              <w:tc>
                <w:tcPr>
                  <w:tcW w:w="567" w:type="dxa"/>
                </w:tcPr>
                <w:p w:rsidR="00C6225B" w:rsidRPr="005E7401" w:rsidRDefault="00C6225B" w:rsidP="00C6225B">
                  <w:pPr>
                    <w:ind w:firstLine="33"/>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10.</w:t>
                  </w:r>
                </w:p>
              </w:tc>
              <w:tc>
                <w:tcPr>
                  <w:tcW w:w="850" w:type="dxa"/>
                </w:tcPr>
                <w:p w:rsidR="00C6225B" w:rsidRPr="005E7401" w:rsidRDefault="00C6225B" w:rsidP="00C6225B">
                  <w:pPr>
                    <w:ind w:firstLine="31"/>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из 2204</w:t>
                  </w:r>
                </w:p>
              </w:tc>
              <w:tc>
                <w:tcPr>
                  <w:tcW w:w="1418" w:type="dxa"/>
                </w:tcPr>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Вино наливом (кроме реализуемого или используемого для производства этилового спирта и алкогольной продукции)</w:t>
                  </w:r>
                </w:p>
              </w:tc>
              <w:tc>
                <w:tcPr>
                  <w:tcW w:w="994" w:type="dxa"/>
                </w:tcPr>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 xml:space="preserve">187 </w:t>
                  </w:r>
                  <w:r w:rsidRPr="005E7401">
                    <w:rPr>
                      <w:rFonts w:ascii="Times New Roman" w:eastAsia="Calibri" w:hAnsi="Times New Roman" w:cs="Times New Roman"/>
                      <w:sz w:val="16"/>
                      <w:szCs w:val="16"/>
                    </w:rPr>
                    <w:t>тенге/литр</w:t>
                  </w:r>
                </w:p>
              </w:tc>
            </w:tr>
            <w:tr w:rsidR="00C6225B" w:rsidRPr="005E7401" w:rsidTr="00744331">
              <w:tc>
                <w:tcPr>
                  <w:tcW w:w="567" w:type="dxa"/>
                </w:tcPr>
                <w:p w:rsidR="00C6225B" w:rsidRPr="005E7401" w:rsidRDefault="00C6225B" w:rsidP="00C6225B">
                  <w:pPr>
                    <w:ind w:firstLine="33"/>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11.</w:t>
                  </w:r>
                </w:p>
              </w:tc>
              <w:tc>
                <w:tcPr>
                  <w:tcW w:w="850" w:type="dxa"/>
                </w:tcPr>
                <w:p w:rsidR="00C6225B" w:rsidRPr="005E7401" w:rsidRDefault="00C6225B" w:rsidP="00C6225B">
                  <w:pPr>
                    <w:ind w:firstLine="31"/>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из 2204</w:t>
                  </w:r>
                </w:p>
              </w:tc>
              <w:tc>
                <w:tcPr>
                  <w:tcW w:w="1418" w:type="dxa"/>
                </w:tcPr>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Вино наливом, реализуемое или используемое для производства этилового спирта и алкогольной продукции</w:t>
                  </w:r>
                </w:p>
              </w:tc>
              <w:tc>
                <w:tcPr>
                  <w:tcW w:w="994" w:type="dxa"/>
                </w:tcPr>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1</w:t>
                  </w:r>
                  <w:r w:rsidRPr="005E7401">
                    <w:rPr>
                      <w:rFonts w:ascii="Times New Roman" w:eastAsia="Calibri" w:hAnsi="Times New Roman" w:cs="Times New Roman"/>
                      <w:sz w:val="16"/>
                      <w:szCs w:val="16"/>
                    </w:rPr>
                    <w:t xml:space="preserve"> тенге/литр</w:t>
                  </w:r>
                </w:p>
              </w:tc>
            </w:tr>
            <w:tr w:rsidR="00C6225B" w:rsidRPr="005E7401" w:rsidTr="00744331">
              <w:tc>
                <w:tcPr>
                  <w:tcW w:w="567" w:type="dxa"/>
                </w:tcPr>
                <w:p w:rsidR="00C6225B" w:rsidRPr="005E7401" w:rsidRDefault="00C6225B" w:rsidP="00C6225B">
                  <w:pPr>
                    <w:ind w:firstLine="33"/>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12.</w:t>
                  </w:r>
                </w:p>
              </w:tc>
              <w:tc>
                <w:tcPr>
                  <w:tcW w:w="850" w:type="dxa"/>
                </w:tcPr>
                <w:p w:rsidR="00C6225B" w:rsidRPr="005E7401" w:rsidRDefault="00C6225B" w:rsidP="00C6225B">
                  <w:pPr>
                    <w:ind w:firstLine="31"/>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220300</w:t>
                  </w:r>
                </w:p>
              </w:tc>
              <w:tc>
                <w:tcPr>
                  <w:tcW w:w="1418" w:type="dxa"/>
                </w:tcPr>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Пивоваренная продукция</w:t>
                  </w:r>
                </w:p>
              </w:tc>
              <w:tc>
                <w:tcPr>
                  <w:tcW w:w="994" w:type="dxa"/>
                </w:tcPr>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 xml:space="preserve">99 </w:t>
                  </w:r>
                  <w:r w:rsidRPr="005E7401">
                    <w:rPr>
                      <w:rFonts w:ascii="Times New Roman" w:eastAsia="Calibri" w:hAnsi="Times New Roman" w:cs="Times New Roman"/>
                      <w:sz w:val="16"/>
                      <w:szCs w:val="16"/>
                    </w:rPr>
                    <w:t>тенге/литр</w:t>
                  </w:r>
                </w:p>
              </w:tc>
            </w:tr>
            <w:tr w:rsidR="00C6225B" w:rsidRPr="005E7401" w:rsidTr="00744331">
              <w:tc>
                <w:tcPr>
                  <w:tcW w:w="567" w:type="dxa"/>
                </w:tcPr>
                <w:p w:rsidR="00C6225B" w:rsidRPr="005E7401" w:rsidRDefault="00C6225B" w:rsidP="00C6225B">
                  <w:pPr>
                    <w:ind w:firstLine="33"/>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13.</w:t>
                  </w:r>
                </w:p>
              </w:tc>
              <w:tc>
                <w:tcPr>
                  <w:tcW w:w="850" w:type="dxa"/>
                </w:tcPr>
                <w:p w:rsidR="00C6225B" w:rsidRPr="005E7401" w:rsidRDefault="00C6225B" w:rsidP="00C6225B">
                  <w:pPr>
                    <w:ind w:firstLine="31"/>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2202 91 000 0</w:t>
                  </w:r>
                </w:p>
              </w:tc>
              <w:tc>
                <w:tcPr>
                  <w:tcW w:w="1418" w:type="dxa"/>
                </w:tcPr>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Пивоваренная продукция с объемным содержанием этилового спирта не более 0,5 процента</w:t>
                  </w:r>
                </w:p>
              </w:tc>
              <w:tc>
                <w:tcPr>
                  <w:tcW w:w="994" w:type="dxa"/>
                </w:tcPr>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1</w:t>
                  </w:r>
                  <w:r w:rsidRPr="005E7401">
                    <w:rPr>
                      <w:rFonts w:ascii="Times New Roman" w:eastAsia="Calibri" w:hAnsi="Times New Roman" w:cs="Times New Roman"/>
                      <w:sz w:val="16"/>
                      <w:szCs w:val="16"/>
                    </w:rPr>
                    <w:t xml:space="preserve"> тенге/литр</w:t>
                  </w:r>
                </w:p>
              </w:tc>
            </w:tr>
            <w:tr w:rsidR="00C6225B" w:rsidRPr="005E7401" w:rsidTr="00744331">
              <w:tc>
                <w:tcPr>
                  <w:tcW w:w="567" w:type="dxa"/>
                </w:tcPr>
                <w:p w:rsidR="00C6225B" w:rsidRPr="005E7401" w:rsidRDefault="00C6225B" w:rsidP="00C6225B">
                  <w:pPr>
                    <w:ind w:firstLine="33"/>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14.</w:t>
                  </w:r>
                </w:p>
              </w:tc>
              <w:tc>
                <w:tcPr>
                  <w:tcW w:w="850" w:type="dxa"/>
                </w:tcPr>
                <w:p w:rsidR="00C6225B" w:rsidRPr="005E7401" w:rsidRDefault="00C6225B" w:rsidP="00C6225B">
                  <w:pPr>
                    <w:ind w:firstLine="31"/>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из 2402</w:t>
                  </w:r>
                </w:p>
              </w:tc>
              <w:tc>
                <w:tcPr>
                  <w:tcW w:w="1418" w:type="dxa"/>
                </w:tcPr>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Сигареты с фильтром:</w:t>
                  </w:r>
                </w:p>
                <w:p w:rsidR="00C6225B" w:rsidRPr="005E7401" w:rsidRDefault="00C6225B" w:rsidP="00C6225B">
                  <w:pPr>
                    <w:ind w:firstLine="34"/>
                    <w:contextualSpacing/>
                    <w:jc w:val="both"/>
                    <w:rPr>
                      <w:rFonts w:ascii="Times New Roman" w:eastAsia="Calibri" w:hAnsi="Times New Roman" w:cs="Times New Roman"/>
                      <w:sz w:val="16"/>
                      <w:szCs w:val="16"/>
                    </w:rPr>
                  </w:pPr>
                </w:p>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с 1 января 2025 года по 31 декабря 2025 года включительно</w:t>
                  </w:r>
                </w:p>
                <w:p w:rsidR="00C6225B" w:rsidRPr="005E7401" w:rsidRDefault="00C6225B" w:rsidP="00C6225B">
                  <w:pPr>
                    <w:ind w:firstLine="34"/>
                    <w:contextualSpacing/>
                    <w:jc w:val="both"/>
                    <w:rPr>
                      <w:rFonts w:ascii="Times New Roman" w:eastAsia="Calibri" w:hAnsi="Times New Roman" w:cs="Times New Roman"/>
                      <w:sz w:val="16"/>
                      <w:szCs w:val="16"/>
                    </w:rPr>
                  </w:pPr>
                </w:p>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lastRenderedPageBreak/>
                    <w:t xml:space="preserve">с 1 января 2026 года по 31 декабря 2026 года включительно </w:t>
                  </w:r>
                </w:p>
                <w:p w:rsidR="00C6225B" w:rsidRPr="005E7401" w:rsidRDefault="00C6225B" w:rsidP="00C6225B">
                  <w:pPr>
                    <w:ind w:firstLine="34"/>
                    <w:contextualSpacing/>
                    <w:jc w:val="both"/>
                    <w:rPr>
                      <w:rFonts w:ascii="Times New Roman" w:eastAsia="Calibri" w:hAnsi="Times New Roman" w:cs="Times New Roman"/>
                      <w:sz w:val="16"/>
                      <w:szCs w:val="16"/>
                    </w:rPr>
                  </w:pPr>
                </w:p>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с 1 января 2027 года по 31 декабря 2027 года включительно</w:t>
                  </w:r>
                </w:p>
                <w:p w:rsidR="00C6225B" w:rsidRPr="005E7401" w:rsidRDefault="00C6225B" w:rsidP="00C6225B">
                  <w:pPr>
                    <w:ind w:firstLine="34"/>
                    <w:contextualSpacing/>
                    <w:jc w:val="both"/>
                    <w:rPr>
                      <w:rFonts w:ascii="Times New Roman" w:eastAsia="Calibri" w:hAnsi="Times New Roman" w:cs="Times New Roman"/>
                      <w:sz w:val="16"/>
                      <w:szCs w:val="16"/>
                    </w:rPr>
                  </w:pPr>
                </w:p>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с 1 января 2028 года по 31 декабря 2028 года включительно</w:t>
                  </w:r>
                </w:p>
                <w:p w:rsidR="00C6225B" w:rsidRPr="005E7401" w:rsidRDefault="00C6225B" w:rsidP="00C6225B">
                  <w:pPr>
                    <w:ind w:firstLine="34"/>
                    <w:contextualSpacing/>
                    <w:jc w:val="both"/>
                    <w:rPr>
                      <w:rFonts w:ascii="Times New Roman" w:eastAsia="Calibri" w:hAnsi="Times New Roman" w:cs="Times New Roman"/>
                      <w:sz w:val="16"/>
                      <w:szCs w:val="16"/>
                    </w:rPr>
                  </w:pPr>
                </w:p>
                <w:p w:rsidR="00C6225B" w:rsidRPr="005E7401" w:rsidRDefault="00C6225B" w:rsidP="00C6225B">
                  <w:pPr>
                    <w:ind w:firstLine="34"/>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с 1 января 2029 года по 31 декабря 2029 года включительно</w:t>
                  </w:r>
                </w:p>
                <w:p w:rsidR="00C6225B" w:rsidRPr="005E7401" w:rsidRDefault="00C6225B" w:rsidP="00C6225B">
                  <w:pPr>
                    <w:ind w:firstLine="34"/>
                    <w:contextualSpacing/>
                    <w:jc w:val="both"/>
                    <w:rPr>
                      <w:rFonts w:ascii="Times New Roman" w:eastAsia="Calibri" w:hAnsi="Times New Roman" w:cs="Times New Roman"/>
                      <w:sz w:val="16"/>
                      <w:szCs w:val="16"/>
                    </w:rPr>
                  </w:pPr>
                </w:p>
              </w:tc>
              <w:tc>
                <w:tcPr>
                  <w:tcW w:w="994" w:type="dxa"/>
                </w:tcPr>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19 239</w:t>
                  </w:r>
                  <w:r w:rsidRPr="005E7401">
                    <w:rPr>
                      <w:rFonts w:ascii="Times New Roman" w:eastAsia="Calibri" w:hAnsi="Times New Roman" w:cs="Times New Roman"/>
                      <w:sz w:val="16"/>
                      <w:szCs w:val="16"/>
                    </w:rPr>
                    <w:t xml:space="preserve"> тенге/</w:t>
                  </w:r>
                  <w:r w:rsidRPr="005E7401">
                    <w:rPr>
                      <w:rFonts w:ascii="Times New Roman" w:eastAsia="Calibri" w:hAnsi="Times New Roman" w:cs="Times New Roman"/>
                      <w:sz w:val="16"/>
                      <w:szCs w:val="16"/>
                    </w:rPr>
                    <w:br/>
                    <w:t>1 000 штук</w:t>
                  </w: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lastRenderedPageBreak/>
                    <w:t>21 163</w:t>
                  </w:r>
                  <w:r w:rsidRPr="005E7401">
                    <w:rPr>
                      <w:rFonts w:ascii="Times New Roman" w:eastAsia="Calibri" w:hAnsi="Times New Roman" w:cs="Times New Roman"/>
                      <w:sz w:val="16"/>
                      <w:szCs w:val="16"/>
                    </w:rPr>
                    <w:t xml:space="preserve"> тенге/</w:t>
                  </w: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1 000 штук</w:t>
                  </w: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23 279</w:t>
                  </w:r>
                  <w:r w:rsidRPr="005E7401">
                    <w:rPr>
                      <w:rFonts w:ascii="Times New Roman" w:eastAsia="Calibri" w:hAnsi="Times New Roman" w:cs="Times New Roman"/>
                      <w:sz w:val="16"/>
                      <w:szCs w:val="16"/>
                    </w:rPr>
                    <w:t xml:space="preserve"> тенге/</w:t>
                  </w: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1 000 штук</w:t>
                  </w: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25 607</w:t>
                  </w:r>
                  <w:r w:rsidRPr="005E7401">
                    <w:rPr>
                      <w:rFonts w:ascii="Times New Roman" w:eastAsia="Calibri" w:hAnsi="Times New Roman" w:cs="Times New Roman"/>
                      <w:sz w:val="16"/>
                      <w:szCs w:val="16"/>
                    </w:rPr>
                    <w:t xml:space="preserve"> тенге/</w:t>
                  </w: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1 000 штук</w:t>
                  </w: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b/>
                      <w:sz w:val="16"/>
                      <w:szCs w:val="16"/>
                    </w:rPr>
                    <w:t>28 167</w:t>
                  </w:r>
                  <w:r w:rsidRPr="005E7401">
                    <w:rPr>
                      <w:rFonts w:ascii="Times New Roman" w:eastAsia="Calibri" w:hAnsi="Times New Roman" w:cs="Times New Roman"/>
                      <w:sz w:val="16"/>
                      <w:szCs w:val="16"/>
                    </w:rPr>
                    <w:t xml:space="preserve"> тенге/</w:t>
                  </w:r>
                </w:p>
                <w:p w:rsidR="00C6225B" w:rsidRPr="005E7401" w:rsidRDefault="00C6225B" w:rsidP="00C6225B">
                  <w:pPr>
                    <w:contextualSpacing/>
                    <w:jc w:val="both"/>
                    <w:rPr>
                      <w:rFonts w:ascii="Times New Roman" w:eastAsia="Calibri" w:hAnsi="Times New Roman" w:cs="Times New Roman"/>
                      <w:sz w:val="16"/>
                      <w:szCs w:val="16"/>
                    </w:rPr>
                  </w:pPr>
                  <w:r w:rsidRPr="005E7401">
                    <w:rPr>
                      <w:rFonts w:ascii="Times New Roman" w:eastAsia="Calibri" w:hAnsi="Times New Roman" w:cs="Times New Roman"/>
                      <w:sz w:val="16"/>
                      <w:szCs w:val="16"/>
                    </w:rPr>
                    <w:t>1 000 штук</w:t>
                  </w:r>
                </w:p>
              </w:tc>
            </w:tr>
            <w:tr w:rsidR="00C6225B" w:rsidRPr="005E7401" w:rsidTr="00744331">
              <w:tc>
                <w:tcPr>
                  <w:tcW w:w="567" w:type="dxa"/>
                  <w:hideMark/>
                </w:tcPr>
                <w:p w:rsidR="00C6225B" w:rsidRPr="005E7401" w:rsidRDefault="00C6225B" w:rsidP="00C6225B">
                  <w:pPr>
                    <w:ind w:firstLine="33"/>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lastRenderedPageBreak/>
                    <w:t>15.</w:t>
                  </w:r>
                </w:p>
              </w:tc>
              <w:tc>
                <w:tcPr>
                  <w:tcW w:w="850" w:type="dxa"/>
                  <w:hideMark/>
                </w:tcPr>
                <w:p w:rsidR="00C6225B" w:rsidRPr="005E7401" w:rsidRDefault="00C6225B" w:rsidP="00C6225B">
                  <w:pPr>
                    <w:ind w:firstLine="31"/>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из 2402</w:t>
                  </w:r>
                </w:p>
              </w:tc>
              <w:tc>
                <w:tcPr>
                  <w:tcW w:w="1418" w:type="dxa"/>
                  <w:hideMark/>
                </w:tcPr>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Сигареты без фильтра, папиросы:</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2025 года по 31 декабря 2025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2027 года по 31 декабря 2027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 xml:space="preserve">с 1 января 2028 года по 31 декабря 2028 </w:t>
                  </w:r>
                  <w:r w:rsidRPr="005E7401">
                    <w:rPr>
                      <w:rFonts w:ascii="Times New Roman" w:eastAsia="Times New Roman" w:hAnsi="Times New Roman" w:cs="Times New Roman"/>
                      <w:sz w:val="16"/>
                      <w:szCs w:val="16"/>
                      <w:lang w:eastAsia="ru-RU"/>
                    </w:rPr>
                    <w:lastRenderedPageBreak/>
                    <w:t>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2029 года по 31 декабря 2029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tc>
              <w:tc>
                <w:tcPr>
                  <w:tcW w:w="994" w:type="dxa"/>
                  <w:hideMark/>
                </w:tcPr>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19 239</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21 163</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23 279</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25 607</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28 167</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tc>
            </w:tr>
            <w:tr w:rsidR="00C6225B" w:rsidRPr="005E7401" w:rsidTr="00744331">
              <w:tc>
                <w:tcPr>
                  <w:tcW w:w="567" w:type="dxa"/>
                  <w:hideMark/>
                </w:tcPr>
                <w:p w:rsidR="00C6225B" w:rsidRPr="005E7401" w:rsidRDefault="00C6225B" w:rsidP="00C6225B">
                  <w:pPr>
                    <w:ind w:firstLine="33"/>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16.</w:t>
                  </w:r>
                </w:p>
              </w:tc>
              <w:tc>
                <w:tcPr>
                  <w:tcW w:w="850" w:type="dxa"/>
                  <w:hideMark/>
                </w:tcPr>
                <w:p w:rsidR="00C6225B" w:rsidRPr="005E7401" w:rsidRDefault="00C6225B" w:rsidP="00C6225B">
                  <w:pPr>
                    <w:ind w:firstLine="31"/>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из 2402</w:t>
                  </w:r>
                </w:p>
              </w:tc>
              <w:tc>
                <w:tcPr>
                  <w:tcW w:w="1418" w:type="dxa"/>
                  <w:hideMark/>
                </w:tcPr>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roofErr w:type="spellStart"/>
                  <w:r w:rsidRPr="005E7401">
                    <w:rPr>
                      <w:rFonts w:ascii="Times New Roman" w:eastAsia="Times New Roman" w:hAnsi="Times New Roman" w:cs="Times New Roman"/>
                      <w:sz w:val="16"/>
                      <w:szCs w:val="16"/>
                      <w:lang w:eastAsia="ru-RU"/>
                    </w:rPr>
                    <w:t>Сигариллы</w:t>
                  </w:r>
                  <w:proofErr w:type="spellEnd"/>
                  <w:r w:rsidRPr="005E7401">
                    <w:rPr>
                      <w:rFonts w:ascii="Times New Roman" w:eastAsia="Times New Roman" w:hAnsi="Times New Roman" w:cs="Times New Roman"/>
                      <w:sz w:val="16"/>
                      <w:szCs w:val="16"/>
                      <w:lang w:eastAsia="ru-RU"/>
                    </w:rPr>
                    <w:t>:</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2025 года по 31 декабря 2025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2027 года по 31 декабря 2027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2028 года по 31 декабря 2028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2029 года по 31 декабря 2029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tc>
              <w:tc>
                <w:tcPr>
                  <w:tcW w:w="994" w:type="dxa"/>
                  <w:hideMark/>
                </w:tcPr>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19 239</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21 163</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23 279</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25 607</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28 167</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tc>
            </w:tr>
            <w:tr w:rsidR="00C6225B" w:rsidRPr="005E7401" w:rsidTr="00744331">
              <w:tc>
                <w:tcPr>
                  <w:tcW w:w="567" w:type="dxa"/>
                  <w:hideMark/>
                </w:tcPr>
                <w:p w:rsidR="00C6225B" w:rsidRPr="005E7401" w:rsidRDefault="00C6225B" w:rsidP="00C6225B">
                  <w:pPr>
                    <w:ind w:firstLine="33"/>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17.</w:t>
                  </w:r>
                </w:p>
              </w:tc>
              <w:tc>
                <w:tcPr>
                  <w:tcW w:w="850" w:type="dxa"/>
                  <w:hideMark/>
                </w:tcPr>
                <w:p w:rsidR="00C6225B" w:rsidRPr="005E7401" w:rsidRDefault="00C6225B" w:rsidP="00C6225B">
                  <w:pPr>
                    <w:ind w:firstLine="31"/>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из 2402</w:t>
                  </w:r>
                </w:p>
              </w:tc>
              <w:tc>
                <w:tcPr>
                  <w:tcW w:w="1418" w:type="dxa"/>
                  <w:hideMark/>
                </w:tcPr>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Сигары</w:t>
                  </w:r>
                </w:p>
              </w:tc>
              <w:tc>
                <w:tcPr>
                  <w:tcW w:w="994" w:type="dxa"/>
                  <w:hideMark/>
                </w:tcPr>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750 тенге/штука</w:t>
                  </w:r>
                </w:p>
                <w:p w:rsidR="00C6225B" w:rsidRPr="005E7401" w:rsidRDefault="00C6225B" w:rsidP="00C6225B">
                  <w:pPr>
                    <w:contextualSpacing/>
                    <w:jc w:val="both"/>
                    <w:rPr>
                      <w:rFonts w:ascii="Times New Roman" w:eastAsia="Times New Roman" w:hAnsi="Times New Roman" w:cs="Times New Roman"/>
                      <w:sz w:val="16"/>
                      <w:szCs w:val="16"/>
                      <w:lang w:eastAsia="ru-RU"/>
                    </w:rPr>
                  </w:pPr>
                </w:p>
              </w:tc>
            </w:tr>
            <w:tr w:rsidR="00C6225B" w:rsidRPr="005E7401" w:rsidTr="00744331">
              <w:tc>
                <w:tcPr>
                  <w:tcW w:w="567" w:type="dxa"/>
                  <w:hideMark/>
                </w:tcPr>
                <w:p w:rsidR="00C6225B" w:rsidRPr="005E7401" w:rsidRDefault="00C6225B" w:rsidP="00C6225B">
                  <w:pPr>
                    <w:ind w:firstLine="33"/>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18.</w:t>
                  </w:r>
                </w:p>
              </w:tc>
              <w:tc>
                <w:tcPr>
                  <w:tcW w:w="850" w:type="dxa"/>
                  <w:hideMark/>
                </w:tcPr>
                <w:p w:rsidR="00C6225B" w:rsidRPr="005E7401" w:rsidRDefault="00C6225B" w:rsidP="00C6225B">
                  <w:pPr>
                    <w:ind w:firstLine="31"/>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из 2403</w:t>
                  </w:r>
                </w:p>
              </w:tc>
              <w:tc>
                <w:tcPr>
                  <w:tcW w:w="1418" w:type="dxa"/>
                  <w:hideMark/>
                </w:tcPr>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 xml:space="preserve">Табак трубочный, курительный, кальянный и прочий, </w:t>
                  </w:r>
                  <w:r w:rsidRPr="005E7401">
                    <w:rPr>
                      <w:rFonts w:ascii="Times New Roman" w:eastAsia="Times New Roman" w:hAnsi="Times New Roman" w:cs="Times New Roman"/>
                      <w:sz w:val="16"/>
                      <w:szCs w:val="16"/>
                      <w:lang w:eastAsia="ru-RU"/>
                    </w:rPr>
                    <w:lastRenderedPageBreak/>
                    <w:t>упакованный в потребительскую тару и предназначенный для конечного потребления, за исключением фармацевтической продукции, содержащей никотин:</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2025 года по 31 декабря 2025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2027 года по 31 декабря 2027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2028 года по 31 декабря 2028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2029 года по 31 декабря 2029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tc>
              <w:tc>
                <w:tcPr>
                  <w:tcW w:w="994" w:type="dxa"/>
                  <w:hideMark/>
                </w:tcPr>
                <w:p w:rsidR="00C6225B" w:rsidRPr="005E7401" w:rsidRDefault="00C6225B" w:rsidP="00C6225B">
                  <w:pPr>
                    <w:contextualSpacing/>
                    <w:jc w:val="both"/>
                    <w:rPr>
                      <w:rFonts w:ascii="Times New Roman" w:eastAsia="Times New Roman" w:hAnsi="Times New Roman" w:cs="Times New Roman"/>
                      <w:b/>
                      <w:sz w:val="16"/>
                      <w:szCs w:val="16"/>
                      <w:lang w:eastAsia="ru-RU"/>
                    </w:rPr>
                  </w:pPr>
                  <w:r w:rsidRPr="005E7401">
                    <w:rPr>
                      <w:rFonts w:ascii="Times New Roman" w:eastAsia="Times New Roman" w:hAnsi="Times New Roman" w:cs="Times New Roman"/>
                      <w:b/>
                      <w:sz w:val="16"/>
                      <w:szCs w:val="16"/>
                      <w:lang w:eastAsia="ru-RU"/>
                    </w:rPr>
                    <w:lastRenderedPageBreak/>
                    <w:t>15 565</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тенге/килограмм</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b/>
                      <w:sz w:val="16"/>
                      <w:szCs w:val="16"/>
                      <w:lang w:eastAsia="ru-RU"/>
                    </w:rPr>
                  </w:pPr>
                  <w:r w:rsidRPr="005E7401">
                    <w:rPr>
                      <w:rFonts w:ascii="Times New Roman" w:eastAsia="Times New Roman" w:hAnsi="Times New Roman" w:cs="Times New Roman"/>
                      <w:b/>
                      <w:sz w:val="16"/>
                      <w:szCs w:val="16"/>
                      <w:lang w:eastAsia="ru-RU"/>
                    </w:rPr>
                    <w:t>17 122</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тенге/килограмм</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b/>
                      <w:sz w:val="16"/>
                      <w:szCs w:val="16"/>
                      <w:lang w:eastAsia="ru-RU"/>
                    </w:rPr>
                  </w:pPr>
                  <w:r w:rsidRPr="005E7401">
                    <w:rPr>
                      <w:rFonts w:ascii="Times New Roman" w:eastAsia="Times New Roman" w:hAnsi="Times New Roman" w:cs="Times New Roman"/>
                      <w:b/>
                      <w:sz w:val="16"/>
                      <w:szCs w:val="16"/>
                      <w:lang w:eastAsia="ru-RU"/>
                    </w:rPr>
                    <w:t>18 835</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тенге/килограмм</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b/>
                      <w:sz w:val="16"/>
                      <w:szCs w:val="16"/>
                      <w:lang w:eastAsia="ru-RU"/>
                    </w:rPr>
                  </w:pPr>
                  <w:r w:rsidRPr="005E7401">
                    <w:rPr>
                      <w:rFonts w:ascii="Times New Roman" w:eastAsia="Times New Roman" w:hAnsi="Times New Roman" w:cs="Times New Roman"/>
                      <w:b/>
                      <w:sz w:val="16"/>
                      <w:szCs w:val="16"/>
                      <w:lang w:eastAsia="ru-RU"/>
                    </w:rPr>
                    <w:t>20 719</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тенге/килограмм</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b/>
                      <w:sz w:val="16"/>
                      <w:szCs w:val="16"/>
                      <w:lang w:eastAsia="ru-RU"/>
                    </w:rPr>
                  </w:pPr>
                  <w:r w:rsidRPr="005E7401">
                    <w:rPr>
                      <w:rFonts w:ascii="Times New Roman" w:eastAsia="Times New Roman" w:hAnsi="Times New Roman" w:cs="Times New Roman"/>
                      <w:b/>
                      <w:sz w:val="16"/>
                      <w:szCs w:val="16"/>
                      <w:lang w:eastAsia="ru-RU"/>
                    </w:rPr>
                    <w:t>22 791</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тенге/килограмм</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b/>
                      <w:sz w:val="16"/>
                      <w:szCs w:val="16"/>
                      <w:lang w:eastAsia="ru-RU"/>
                    </w:rPr>
                  </w:pPr>
                  <w:r w:rsidRPr="005E7401">
                    <w:rPr>
                      <w:rFonts w:ascii="Times New Roman" w:eastAsia="Times New Roman" w:hAnsi="Times New Roman" w:cs="Times New Roman"/>
                      <w:b/>
                      <w:sz w:val="16"/>
                      <w:szCs w:val="16"/>
                      <w:lang w:eastAsia="ru-RU"/>
                    </w:rPr>
                    <w:t>25 070</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тенге/килограмм</w:t>
                  </w:r>
                </w:p>
              </w:tc>
            </w:tr>
            <w:tr w:rsidR="00C6225B" w:rsidRPr="005E7401" w:rsidTr="00744331">
              <w:tc>
                <w:tcPr>
                  <w:tcW w:w="567" w:type="dxa"/>
                </w:tcPr>
                <w:p w:rsidR="00C6225B" w:rsidRPr="005E7401" w:rsidRDefault="00C6225B" w:rsidP="00C6225B">
                  <w:pPr>
                    <w:ind w:firstLine="33"/>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lastRenderedPageBreak/>
                    <w:t>19.</w:t>
                  </w:r>
                </w:p>
              </w:tc>
              <w:tc>
                <w:tcPr>
                  <w:tcW w:w="850" w:type="dxa"/>
                </w:tcPr>
                <w:p w:rsidR="00C6225B" w:rsidRPr="005E7401" w:rsidRDefault="00C6225B" w:rsidP="00C6225B">
                  <w:pPr>
                    <w:ind w:firstLine="31"/>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из 2403, 2404</w:t>
                  </w:r>
                </w:p>
              </w:tc>
              <w:tc>
                <w:tcPr>
                  <w:tcW w:w="1418" w:type="dxa"/>
                </w:tcPr>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 xml:space="preserve">Изделия с нагреваемым табаком (нагреваемая табачная палочка, нагреваемая </w:t>
                  </w:r>
                  <w:r w:rsidRPr="005E7401">
                    <w:rPr>
                      <w:rFonts w:ascii="Times New Roman" w:eastAsia="Times New Roman" w:hAnsi="Times New Roman" w:cs="Times New Roman"/>
                      <w:sz w:val="16"/>
                      <w:szCs w:val="16"/>
                      <w:lang w:eastAsia="ru-RU"/>
                    </w:rPr>
                    <w:lastRenderedPageBreak/>
                    <w:t>капсула с табаком и прочие):</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2025 года по 31 декабря 2025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2027 года по 31 декабря 2027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2028 года по 31 декабря 2028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с 1 января 2029 года по 31 декабря 2029 года включительно</w:t>
                  </w: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p w:rsidR="00C6225B" w:rsidRPr="005E7401" w:rsidRDefault="00C6225B" w:rsidP="00C6225B">
                  <w:pPr>
                    <w:ind w:firstLine="34"/>
                    <w:contextualSpacing/>
                    <w:jc w:val="both"/>
                    <w:rPr>
                      <w:rFonts w:ascii="Times New Roman" w:eastAsia="Times New Roman" w:hAnsi="Times New Roman" w:cs="Times New Roman"/>
                      <w:sz w:val="16"/>
                      <w:szCs w:val="16"/>
                      <w:lang w:eastAsia="ru-RU"/>
                    </w:rPr>
                  </w:pPr>
                </w:p>
              </w:tc>
              <w:tc>
                <w:tcPr>
                  <w:tcW w:w="994" w:type="dxa"/>
                </w:tcPr>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9 619</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lastRenderedPageBreak/>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10 581</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11 639</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12 803</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p w:rsidR="00C6225B" w:rsidRPr="005E7401" w:rsidRDefault="00C6225B" w:rsidP="00C6225B">
                  <w:pPr>
                    <w:contextualSpacing/>
                    <w:jc w:val="both"/>
                    <w:rPr>
                      <w:rFonts w:ascii="Times New Roman" w:eastAsia="Times New Roman" w:hAnsi="Times New Roman" w:cs="Times New Roman"/>
                      <w:sz w:val="16"/>
                      <w:szCs w:val="16"/>
                      <w:lang w:eastAsia="ru-RU"/>
                    </w:rPr>
                  </w:pP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b/>
                      <w:sz w:val="16"/>
                      <w:szCs w:val="16"/>
                      <w:lang w:eastAsia="ru-RU"/>
                    </w:rPr>
                    <w:t>14 083</w:t>
                  </w:r>
                  <w:r w:rsidRPr="005E7401">
                    <w:rPr>
                      <w:rFonts w:ascii="Times New Roman" w:eastAsia="Times New Roman" w:hAnsi="Times New Roman" w:cs="Times New Roman"/>
                      <w:sz w:val="16"/>
                      <w:szCs w:val="16"/>
                      <w:lang w:eastAsia="ru-RU"/>
                    </w:rPr>
                    <w:t xml:space="preserve"> тенге/</w:t>
                  </w:r>
                </w:p>
                <w:p w:rsidR="00C6225B" w:rsidRPr="005E7401" w:rsidRDefault="00C6225B" w:rsidP="00C6225B">
                  <w:pPr>
                    <w:contextualSpacing/>
                    <w:jc w:val="both"/>
                    <w:rPr>
                      <w:rFonts w:ascii="Times New Roman" w:eastAsia="Times New Roman" w:hAnsi="Times New Roman" w:cs="Times New Roman"/>
                      <w:sz w:val="16"/>
                      <w:szCs w:val="16"/>
                      <w:lang w:eastAsia="ru-RU"/>
                    </w:rPr>
                  </w:pPr>
                  <w:r w:rsidRPr="005E7401">
                    <w:rPr>
                      <w:rFonts w:ascii="Times New Roman" w:eastAsia="Times New Roman" w:hAnsi="Times New Roman" w:cs="Times New Roman"/>
                      <w:sz w:val="16"/>
                      <w:szCs w:val="16"/>
                      <w:lang w:eastAsia="ru-RU"/>
                    </w:rPr>
                    <w:t>1 000 штук</w:t>
                  </w:r>
                </w:p>
              </w:tc>
            </w:tr>
          </w:tbl>
          <w:p w:rsidR="00C6225B" w:rsidRPr="005E7401" w:rsidRDefault="00C6225B" w:rsidP="00C6225B">
            <w:pPr>
              <w:pStyle w:val="a4"/>
              <w:spacing w:before="0" w:beforeAutospacing="0" w:after="0" w:afterAutospacing="0"/>
              <w:ind w:firstLine="455"/>
              <w:jc w:val="right"/>
              <w:rPr>
                <w:color w:val="000000" w:themeColor="text1"/>
                <w:kern w:val="24"/>
              </w:rPr>
            </w:pPr>
            <w:r w:rsidRPr="005E7401">
              <w:rPr>
                <w:color w:val="000000" w:themeColor="text1"/>
                <w:kern w:val="24"/>
              </w:rPr>
              <w:lastRenderedPageBreak/>
              <w:t>»;</w:t>
            </w:r>
          </w:p>
          <w:p w:rsidR="00C6225B" w:rsidRPr="005E7401" w:rsidRDefault="00C6225B" w:rsidP="00C6225B">
            <w:pPr>
              <w:pStyle w:val="a4"/>
              <w:spacing w:before="0" w:beforeAutospacing="0" w:after="0" w:afterAutospacing="0"/>
              <w:ind w:firstLine="455"/>
              <w:jc w:val="both"/>
              <w:rPr>
                <w:color w:val="000000" w:themeColor="text1"/>
                <w:kern w:val="24"/>
              </w:rPr>
            </w:pPr>
          </w:p>
          <w:p w:rsidR="00C6225B" w:rsidRPr="005E7401" w:rsidRDefault="00C6225B" w:rsidP="00C6225B">
            <w:pPr>
              <w:pStyle w:val="a4"/>
              <w:spacing w:before="0" w:beforeAutospacing="0" w:after="0" w:afterAutospacing="0"/>
              <w:ind w:firstLine="455"/>
              <w:jc w:val="both"/>
              <w:rPr>
                <w:color w:val="000000" w:themeColor="text1"/>
                <w:kern w:val="24"/>
              </w:rPr>
            </w:pPr>
            <w:r w:rsidRPr="005E7401">
              <w:rPr>
                <w:color w:val="000000" w:themeColor="text1"/>
                <w:kern w:val="24"/>
              </w:rPr>
              <w:t>таблицу дополнить новой строкой 27 следующего содержания:</w:t>
            </w:r>
          </w:p>
          <w:p w:rsidR="00C6225B" w:rsidRPr="005E7401" w:rsidRDefault="00C6225B" w:rsidP="00C6225B">
            <w:pPr>
              <w:pStyle w:val="a4"/>
              <w:spacing w:before="0" w:beforeAutospacing="0" w:after="0" w:afterAutospacing="0"/>
              <w:ind w:firstLine="455"/>
              <w:jc w:val="both"/>
              <w:rPr>
                <w:color w:val="000000" w:themeColor="text1"/>
                <w:kern w:val="24"/>
              </w:rPr>
            </w:pPr>
            <w:r w:rsidRPr="005E7401">
              <w:rPr>
                <w:color w:val="000000" w:themeColor="text1"/>
                <w:kern w:val="24"/>
              </w:rPr>
              <w:t>«</w:t>
            </w:r>
          </w:p>
          <w:tbl>
            <w:tblPr>
              <w:tblStyle w:val="a3"/>
              <w:tblW w:w="3856" w:type="dxa"/>
              <w:tblInd w:w="29" w:type="dxa"/>
              <w:tblLayout w:type="fixed"/>
              <w:tblLook w:val="04A0" w:firstRow="1" w:lastRow="0" w:firstColumn="1" w:lastColumn="0" w:noHBand="0" w:noVBand="1"/>
            </w:tblPr>
            <w:tblGrid>
              <w:gridCol w:w="479"/>
              <w:gridCol w:w="642"/>
              <w:gridCol w:w="1601"/>
              <w:gridCol w:w="1134"/>
            </w:tblGrid>
            <w:tr w:rsidR="00C6225B" w:rsidRPr="005E7401" w:rsidTr="00FB0165">
              <w:tc>
                <w:tcPr>
                  <w:tcW w:w="479" w:type="dxa"/>
                </w:tcPr>
                <w:p w:rsidR="00C6225B" w:rsidRPr="005E7401" w:rsidRDefault="00C6225B" w:rsidP="00C6225B">
                  <w:pPr>
                    <w:ind w:firstLine="61"/>
                    <w:contextualSpacing/>
                    <w:jc w:val="both"/>
                    <w:rPr>
                      <w:rFonts w:ascii="Times New Roman" w:hAnsi="Times New Roman" w:cs="Times New Roman"/>
                      <w:sz w:val="16"/>
                      <w:szCs w:val="16"/>
                    </w:rPr>
                  </w:pPr>
                  <w:r w:rsidRPr="005E7401">
                    <w:rPr>
                      <w:rFonts w:ascii="Times New Roman" w:hAnsi="Times New Roman" w:cs="Times New Roman"/>
                      <w:sz w:val="16"/>
                      <w:szCs w:val="16"/>
                    </w:rPr>
                    <w:t>27</w:t>
                  </w:r>
                </w:p>
              </w:tc>
              <w:tc>
                <w:tcPr>
                  <w:tcW w:w="642" w:type="dxa"/>
                </w:tcPr>
                <w:p w:rsidR="00C6225B" w:rsidRPr="005E7401" w:rsidRDefault="00C6225B" w:rsidP="00C6225B">
                  <w:pPr>
                    <w:pStyle w:val="ad"/>
                    <w:tabs>
                      <w:tab w:val="left" w:pos="226"/>
                    </w:tabs>
                    <w:ind w:firstLine="709"/>
                    <w:contextualSpacing/>
                    <w:jc w:val="both"/>
                    <w:rPr>
                      <w:rFonts w:ascii="Times New Roman" w:hAnsi="Times New Roman" w:cs="Times New Roman"/>
                      <w:b/>
                      <w:sz w:val="16"/>
                      <w:szCs w:val="16"/>
                    </w:rPr>
                  </w:pPr>
                  <w:r w:rsidRPr="005E7401">
                    <w:rPr>
                      <w:rFonts w:ascii="Times New Roman" w:hAnsi="Times New Roman" w:cs="Times New Roman"/>
                      <w:b/>
                      <w:sz w:val="16"/>
                      <w:szCs w:val="16"/>
                    </w:rPr>
                    <w:t>И       из 2205, 2206,  2208</w:t>
                  </w:r>
                </w:p>
              </w:tc>
              <w:tc>
                <w:tcPr>
                  <w:tcW w:w="1601" w:type="dxa"/>
                </w:tcPr>
                <w:p w:rsidR="00C6225B" w:rsidRPr="005E7401" w:rsidRDefault="00C6225B" w:rsidP="00C6225B">
                  <w:pPr>
                    <w:pStyle w:val="ad"/>
                    <w:contextualSpacing/>
                    <w:jc w:val="both"/>
                    <w:rPr>
                      <w:rFonts w:ascii="Times New Roman" w:hAnsi="Times New Roman" w:cs="Times New Roman"/>
                      <w:b/>
                      <w:sz w:val="16"/>
                      <w:szCs w:val="16"/>
                    </w:rPr>
                  </w:pPr>
                  <w:r w:rsidRPr="005E7401">
                    <w:rPr>
                      <w:rFonts w:ascii="Times New Roman" w:hAnsi="Times New Roman" w:cs="Times New Roman"/>
                      <w:b/>
                      <w:sz w:val="16"/>
                      <w:szCs w:val="16"/>
                    </w:rPr>
                    <w:t>Сахаросодержащая продукция (напитки)</w:t>
                  </w:r>
                </w:p>
              </w:tc>
              <w:tc>
                <w:tcPr>
                  <w:tcW w:w="1134" w:type="dxa"/>
                </w:tcPr>
                <w:p w:rsidR="00C6225B" w:rsidRPr="005E7401" w:rsidRDefault="00C6225B" w:rsidP="00C6225B">
                  <w:pPr>
                    <w:pStyle w:val="ad"/>
                    <w:contextualSpacing/>
                    <w:jc w:val="both"/>
                    <w:rPr>
                      <w:rFonts w:ascii="Times New Roman" w:hAnsi="Times New Roman" w:cs="Times New Roman"/>
                      <w:b/>
                      <w:sz w:val="16"/>
                      <w:szCs w:val="16"/>
                    </w:rPr>
                  </w:pPr>
                  <w:r w:rsidRPr="005E7401">
                    <w:rPr>
                      <w:rFonts w:ascii="Times New Roman" w:hAnsi="Times New Roman" w:cs="Times New Roman"/>
                      <w:b/>
                      <w:sz w:val="16"/>
                      <w:szCs w:val="16"/>
                    </w:rPr>
                    <w:t>2550 тенге/литр 100 % сахара</w:t>
                  </w:r>
                </w:p>
              </w:tc>
            </w:tr>
          </w:tbl>
          <w:p w:rsidR="00C6225B" w:rsidRPr="005E7401" w:rsidRDefault="00C6225B" w:rsidP="00C6225B">
            <w:pPr>
              <w:pStyle w:val="a4"/>
              <w:spacing w:before="0" w:beforeAutospacing="0" w:after="0" w:afterAutospacing="0"/>
              <w:ind w:firstLine="455"/>
              <w:jc w:val="both"/>
              <w:rPr>
                <w:color w:val="000000" w:themeColor="text1"/>
                <w:kern w:val="24"/>
              </w:rPr>
            </w:pPr>
            <w:r w:rsidRPr="005E7401">
              <w:rPr>
                <w:color w:val="000000" w:themeColor="text1"/>
                <w:kern w:val="24"/>
              </w:rPr>
              <w:t>»;</w:t>
            </w:r>
          </w:p>
          <w:p w:rsidR="00C6225B" w:rsidRPr="005E7401" w:rsidRDefault="00C6225B" w:rsidP="00C6225B">
            <w:pPr>
              <w:pStyle w:val="a4"/>
              <w:spacing w:before="0" w:beforeAutospacing="0" w:after="0" w:afterAutospacing="0"/>
              <w:ind w:firstLine="455"/>
              <w:jc w:val="both"/>
              <w:rPr>
                <w:color w:val="000000" w:themeColor="text1"/>
                <w:kern w:val="24"/>
              </w:rPr>
            </w:pPr>
          </w:p>
        </w:tc>
        <w:tc>
          <w:tcPr>
            <w:tcW w:w="3685" w:type="dxa"/>
            <w:shd w:val="clear" w:color="auto" w:fill="auto"/>
          </w:tcPr>
          <w:p w:rsidR="00C6225B" w:rsidRPr="005E7401" w:rsidRDefault="00C6225B" w:rsidP="00C6225B">
            <w:pPr>
              <w:pStyle w:val="a4"/>
              <w:spacing w:before="0" w:beforeAutospacing="0" w:after="0" w:afterAutospacing="0"/>
              <w:jc w:val="center"/>
              <w:rPr>
                <w:b/>
              </w:rPr>
            </w:pPr>
            <w:r w:rsidRPr="005E7401">
              <w:rPr>
                <w:b/>
              </w:rPr>
              <w:lastRenderedPageBreak/>
              <w:t>депутат</w:t>
            </w:r>
          </w:p>
          <w:p w:rsidR="00C6225B" w:rsidRPr="005E7401" w:rsidRDefault="00C6225B" w:rsidP="00C6225B">
            <w:pPr>
              <w:pStyle w:val="a4"/>
              <w:spacing w:before="0" w:beforeAutospacing="0" w:after="0" w:afterAutospacing="0"/>
              <w:jc w:val="center"/>
              <w:rPr>
                <w:b/>
              </w:rPr>
            </w:pPr>
            <w:r w:rsidRPr="005E7401">
              <w:rPr>
                <w:b/>
              </w:rPr>
              <w:t xml:space="preserve">А. </w:t>
            </w:r>
            <w:proofErr w:type="spellStart"/>
            <w:r w:rsidRPr="005E7401">
              <w:rPr>
                <w:b/>
              </w:rPr>
              <w:t>Аймагамбетов</w:t>
            </w:r>
            <w:proofErr w:type="spellEnd"/>
          </w:p>
          <w:p w:rsidR="00C6225B" w:rsidRPr="005E7401" w:rsidRDefault="00C6225B" w:rsidP="00C6225B">
            <w:pPr>
              <w:pStyle w:val="a4"/>
              <w:spacing w:before="0" w:beforeAutospacing="0" w:after="0" w:afterAutospacing="0"/>
              <w:jc w:val="both"/>
            </w:pPr>
          </w:p>
          <w:p w:rsidR="00C6225B" w:rsidRPr="005E7401" w:rsidRDefault="00C6225B" w:rsidP="00C6225B">
            <w:pPr>
              <w:pStyle w:val="a4"/>
              <w:spacing w:before="0" w:beforeAutospacing="0" w:after="0" w:afterAutospacing="0"/>
              <w:ind w:firstLine="456"/>
              <w:jc w:val="both"/>
              <w:rPr>
                <w:b/>
                <w:color w:val="000000" w:themeColor="text1"/>
                <w:kern w:val="24"/>
              </w:rPr>
            </w:pPr>
            <w:r w:rsidRPr="005E7401">
              <w:lastRenderedPageBreak/>
              <w:t>В целях защиты здоровья и интересов населения.</w:t>
            </w:r>
          </w:p>
        </w:tc>
        <w:tc>
          <w:tcPr>
            <w:tcW w:w="1700" w:type="dxa"/>
          </w:tcPr>
          <w:p w:rsidR="00C6225B" w:rsidRPr="005E7401" w:rsidRDefault="00C6225B" w:rsidP="00C6225B">
            <w:pPr>
              <w:widowControl w:val="0"/>
              <w:jc w:val="both"/>
              <w:rPr>
                <w:rFonts w:ascii="Times New Roman" w:eastAsia="Times New Roman" w:hAnsi="Times New Roman" w:cs="Times New Roman"/>
                <w:b/>
                <w:sz w:val="24"/>
                <w:szCs w:val="24"/>
                <w:lang w:eastAsia="ru-RU"/>
              </w:rPr>
            </w:pPr>
          </w:p>
        </w:tc>
      </w:tr>
      <w:tr w:rsidR="00C6225B" w:rsidRPr="005E7401" w:rsidTr="008B7D82">
        <w:tc>
          <w:tcPr>
            <w:tcW w:w="709" w:type="dxa"/>
          </w:tcPr>
          <w:p w:rsidR="00C6225B" w:rsidRPr="005E7401" w:rsidRDefault="00C6225B" w:rsidP="00C6225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C6225B" w:rsidRPr="005E7401" w:rsidRDefault="00C6225B" w:rsidP="00C6225B">
            <w:pPr>
              <w:jc w:val="center"/>
              <w:rPr>
                <w:rFonts w:ascii="Times New Roman" w:eastAsia="Interstate-Light" w:hAnsi="Times New Roman"/>
                <w:color w:val="000000"/>
              </w:rPr>
            </w:pPr>
            <w:r w:rsidRPr="005E7401">
              <w:rPr>
                <w:rFonts w:ascii="Times New Roman" w:eastAsia="Interstate-Light" w:hAnsi="Times New Roman"/>
                <w:bCs/>
                <w:color w:val="000000"/>
              </w:rPr>
              <w:t>новый подпункт 3) пункта 4 статьи 528 проекта</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C6225B" w:rsidRPr="005E7401" w:rsidRDefault="00C6225B" w:rsidP="00C6225B">
            <w:pPr>
              <w:ind w:firstLine="709"/>
              <w:contextualSpacing/>
              <w:jc w:val="both"/>
              <w:rPr>
                <w:rFonts w:ascii="Times New Roman" w:eastAsia="Calibri" w:hAnsi="Times New Roman" w:cs="Times New Roman"/>
                <w:b/>
                <w:sz w:val="24"/>
                <w:szCs w:val="24"/>
              </w:rPr>
            </w:pPr>
            <w:r w:rsidRPr="005E7401">
              <w:rPr>
                <w:rFonts w:ascii="Times New Roman" w:eastAsia="Calibri" w:hAnsi="Times New Roman" w:cs="Times New Roman"/>
                <w:b/>
                <w:sz w:val="24"/>
                <w:szCs w:val="24"/>
              </w:rPr>
              <w:t>Статья 528. Ставки акцизов</w:t>
            </w:r>
          </w:p>
          <w:p w:rsidR="00C6225B" w:rsidRPr="005E7401" w:rsidRDefault="00C6225B" w:rsidP="00C6225B">
            <w:pPr>
              <w:ind w:firstLine="709"/>
              <w:contextualSpacing/>
              <w:jc w:val="both"/>
              <w:rPr>
                <w:rFonts w:ascii="Times New Roman" w:eastAsia="Calibri" w:hAnsi="Times New Roman" w:cs="Times New Roman"/>
                <w:b/>
                <w:sz w:val="24"/>
                <w:szCs w:val="24"/>
              </w:rPr>
            </w:pPr>
          </w:p>
          <w:p w:rsidR="00C6225B" w:rsidRPr="005E7401" w:rsidRDefault="00C6225B" w:rsidP="00C6225B">
            <w:pPr>
              <w:ind w:firstLine="709"/>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1. Ставки акцизов устанавливаются в абсолютной сумме на единицу измерения в натуральном выражении.</w:t>
            </w:r>
          </w:p>
          <w:p w:rsidR="00C6225B" w:rsidRPr="005E7401" w:rsidRDefault="00C6225B" w:rsidP="00C6225B">
            <w:pPr>
              <w:ind w:firstLine="709"/>
              <w:contextualSpacing/>
              <w:jc w:val="both"/>
              <w:rPr>
                <w:rFonts w:ascii="Times New Roman" w:eastAsia="Calibri" w:hAnsi="Times New Roman" w:cs="Times New Roman"/>
                <w:sz w:val="24"/>
                <w:szCs w:val="24"/>
              </w:rPr>
            </w:pPr>
            <w:r w:rsidRPr="005E7401">
              <w:rPr>
                <w:rFonts w:ascii="Times New Roman" w:eastAsia="Calibri" w:hAnsi="Times New Roman" w:cs="Times New Roman"/>
                <w:b/>
                <w:sz w:val="24"/>
                <w:szCs w:val="24"/>
                <w:u w:val="single"/>
              </w:rPr>
              <w:t>1-1.</w:t>
            </w:r>
            <w:r w:rsidRPr="005E7401">
              <w:rPr>
                <w:rFonts w:ascii="Times New Roman" w:eastAsia="Calibri" w:hAnsi="Times New Roman" w:cs="Times New Roman"/>
                <w:sz w:val="24"/>
                <w:szCs w:val="24"/>
              </w:rPr>
              <w:t xml:space="preserve"> Сумма акциза по подакцизным товарам, в отношении которых установлены комбинированные налоговые ставки (состоящие из твердой (специфической) и адвалорной (в процентах) налоговых ставок), исчисляется как сумма, полученная в результате сложения сумм </w:t>
            </w:r>
            <w:r w:rsidRPr="005E7401">
              <w:rPr>
                <w:rFonts w:ascii="Times New Roman" w:eastAsia="Calibri" w:hAnsi="Times New Roman" w:cs="Times New Roman"/>
                <w:sz w:val="24"/>
                <w:szCs w:val="24"/>
              </w:rPr>
              <w:lastRenderedPageBreak/>
              <w:t>акциза, исчисленных как произведение твердой (специфической) налоговой ставки и объема реализованных (переданных, ввозимых) подакцизных товаров в натуральном выражении, и как соответствующая адвалорной (в процентах) налоговой ставке процентная доля максимальной розничной цены таких товаров.</w:t>
            </w:r>
          </w:p>
          <w:p w:rsidR="00C6225B" w:rsidRPr="005E7401" w:rsidRDefault="00C6225B" w:rsidP="00C6225B">
            <w:pPr>
              <w:ind w:firstLine="709"/>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2. Ставки акцизов на алкогольную продукцию утверждаются в соответствии с пунктом 1 настоящей статьи либо в зависимости от объемного содержания в ней безводного (стопроцентного) спирта.</w:t>
            </w:r>
          </w:p>
          <w:p w:rsidR="00C6225B" w:rsidRPr="005E7401" w:rsidRDefault="00C6225B" w:rsidP="00C6225B">
            <w:pPr>
              <w:ind w:firstLine="709"/>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3. На все виды спирта и вино наливом ставки акциза дифференцируются в зависимости от целей дальнейшего использования спирта и вина наливом.</w:t>
            </w:r>
          </w:p>
          <w:p w:rsidR="00C6225B" w:rsidRPr="005E7401" w:rsidRDefault="00C6225B" w:rsidP="00C6225B">
            <w:pPr>
              <w:ind w:firstLine="709"/>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4. Исчисление суммы акциза производится по следующим ставкам:</w:t>
            </w:r>
          </w:p>
          <w:p w:rsidR="00C6225B" w:rsidRPr="005E7401" w:rsidRDefault="00C6225B" w:rsidP="00C6225B">
            <w:pPr>
              <w:ind w:firstLine="709"/>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1) на подакцизные товары, указанные в подпунктах 1) – 4), 6), 7) и 8) части первой статьи 462 настоящего Кодекса:</w:t>
            </w:r>
          </w:p>
          <w:p w:rsidR="00C6225B" w:rsidRPr="005E7401" w:rsidRDefault="00C6225B" w:rsidP="00C6225B">
            <w:pPr>
              <w:pStyle w:val="ad"/>
              <w:ind w:firstLine="709"/>
              <w:contextualSpacing/>
              <w:jc w:val="both"/>
              <w:rPr>
                <w:rFonts w:ascii="Times New Roman" w:hAnsi="Times New Roman" w:cs="Times New Roman"/>
                <w:b/>
                <w:bCs/>
                <w:sz w:val="24"/>
                <w:szCs w:val="24"/>
              </w:rPr>
            </w:pPr>
            <w:r w:rsidRPr="005E7401">
              <w:rPr>
                <w:rFonts w:ascii="Times New Roman" w:hAnsi="Times New Roman" w:cs="Times New Roman"/>
                <w:b/>
                <w:bCs/>
                <w:sz w:val="24"/>
                <w:szCs w:val="24"/>
              </w:rPr>
              <w:t>…</w:t>
            </w:r>
          </w:p>
          <w:p w:rsidR="00C6225B" w:rsidRPr="005E7401" w:rsidRDefault="00C6225B" w:rsidP="00C6225B">
            <w:pPr>
              <w:ind w:firstLine="709"/>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lastRenderedPageBreak/>
              <w:t>2) ставки акцизов на подакцизные товары, указанные в подпункте 5) части первой статьи 462 настоящего Кодекса, утверждаются Правительством Республики Казахстан.</w:t>
            </w:r>
          </w:p>
          <w:p w:rsidR="00C6225B" w:rsidRPr="005E7401" w:rsidRDefault="00C6225B" w:rsidP="00C6225B">
            <w:pPr>
              <w:ind w:firstLine="709"/>
              <w:contextualSpacing/>
              <w:jc w:val="both"/>
              <w:rPr>
                <w:rFonts w:ascii="Times New Roman" w:eastAsia="Calibri" w:hAnsi="Times New Roman" w:cs="Times New Roman"/>
                <w:sz w:val="24"/>
                <w:szCs w:val="24"/>
              </w:rPr>
            </w:pPr>
          </w:p>
          <w:p w:rsidR="00C6225B" w:rsidRPr="005E7401" w:rsidRDefault="00C6225B" w:rsidP="00C6225B">
            <w:pPr>
              <w:ind w:firstLine="709"/>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Примечание.</w:t>
            </w:r>
          </w:p>
          <w:p w:rsidR="00C6225B" w:rsidRPr="005E7401" w:rsidRDefault="00C6225B" w:rsidP="00C6225B">
            <w:pPr>
              <w:ind w:firstLine="709"/>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 xml:space="preserve">Номенклатура товара определяется кодом единой Товарной номенклатуры внешнеэкономической деятельности </w:t>
            </w:r>
            <w:r w:rsidRPr="005E7401">
              <w:rPr>
                <w:rFonts w:ascii="Times New Roman" w:eastAsia="Times New Roman" w:hAnsi="Times New Roman" w:cs="Times New Roman"/>
                <w:sz w:val="24"/>
                <w:szCs w:val="24"/>
                <w:lang w:eastAsia="ru-RU"/>
              </w:rPr>
              <w:t>ЕАЭС</w:t>
            </w:r>
            <w:r w:rsidRPr="005E7401">
              <w:rPr>
                <w:rFonts w:ascii="Times New Roman" w:eastAsia="Calibri" w:hAnsi="Times New Roman" w:cs="Times New Roman"/>
                <w:sz w:val="24"/>
                <w:szCs w:val="24"/>
              </w:rPr>
              <w:t xml:space="preserve"> и (или) наименованием товара.</w:t>
            </w:r>
          </w:p>
          <w:p w:rsidR="00C6225B" w:rsidRPr="005E7401" w:rsidRDefault="00C6225B" w:rsidP="00C6225B">
            <w:pPr>
              <w:pStyle w:val="ad"/>
              <w:ind w:firstLine="709"/>
              <w:contextualSpacing/>
              <w:jc w:val="both"/>
              <w:rPr>
                <w:rFonts w:ascii="Times New Roman" w:hAnsi="Times New Roman" w:cs="Times New Roman"/>
                <w:b/>
                <w:bCs/>
                <w:sz w:val="24"/>
                <w:szCs w:val="24"/>
              </w:rPr>
            </w:pPr>
            <w:r w:rsidRPr="005E7401">
              <w:rPr>
                <w:rFonts w:ascii="Times New Roman" w:hAnsi="Times New Roman" w:cs="Times New Roman"/>
                <w:b/>
                <w:bCs/>
                <w:sz w:val="24"/>
                <w:szCs w:val="24"/>
              </w:rPr>
              <w:t>3) Отсутствует.</w:t>
            </w:r>
          </w:p>
          <w:p w:rsidR="00C6225B" w:rsidRPr="005E7401" w:rsidRDefault="00C6225B" w:rsidP="00C6225B">
            <w:pPr>
              <w:shd w:val="clear" w:color="auto" w:fill="FFFFFF"/>
              <w:ind w:firstLine="318"/>
              <w:jc w:val="both"/>
              <w:rPr>
                <w:rFonts w:ascii="Times New Roman" w:hAnsi="Times New Roman"/>
                <w:b/>
                <w:sz w:val="24"/>
                <w:szCs w:val="24"/>
              </w:rPr>
            </w:pPr>
          </w:p>
        </w:tc>
        <w:tc>
          <w:tcPr>
            <w:tcW w:w="4111" w:type="dxa"/>
            <w:tcBorders>
              <w:top w:val="single" w:sz="4" w:space="0" w:color="000001"/>
              <w:left w:val="single" w:sz="4" w:space="0" w:color="000001"/>
              <w:bottom w:val="single" w:sz="4" w:space="0" w:color="000001"/>
            </w:tcBorders>
            <w:shd w:val="clear" w:color="auto" w:fill="FFFFFF"/>
          </w:tcPr>
          <w:p w:rsidR="00C6225B" w:rsidRPr="005E7401" w:rsidRDefault="00C6225B" w:rsidP="00C6225B">
            <w:pPr>
              <w:shd w:val="clear" w:color="auto" w:fill="FFFFFF"/>
              <w:ind w:firstLine="597"/>
              <w:jc w:val="both"/>
              <w:rPr>
                <w:rFonts w:ascii="Times New Roman" w:hAnsi="Times New Roman" w:cs="Times New Roman"/>
                <w:sz w:val="24"/>
                <w:szCs w:val="24"/>
              </w:rPr>
            </w:pPr>
            <w:r w:rsidRPr="005E7401">
              <w:rPr>
                <w:rFonts w:ascii="Times New Roman" w:hAnsi="Times New Roman" w:cs="Times New Roman"/>
                <w:sz w:val="24"/>
                <w:szCs w:val="24"/>
              </w:rPr>
              <w:lastRenderedPageBreak/>
              <w:t xml:space="preserve">пункт 4 статьи 528 проекта </w:t>
            </w:r>
            <w:r w:rsidRPr="005E7401">
              <w:rPr>
                <w:rFonts w:ascii="Times New Roman" w:hAnsi="Times New Roman" w:cs="Times New Roman"/>
                <w:b/>
                <w:sz w:val="24"/>
                <w:szCs w:val="24"/>
              </w:rPr>
              <w:t xml:space="preserve">дополнить подпунктом 3) </w:t>
            </w:r>
            <w:r w:rsidRPr="005E7401">
              <w:rPr>
                <w:rFonts w:ascii="Times New Roman" w:hAnsi="Times New Roman" w:cs="Times New Roman"/>
                <w:sz w:val="24"/>
                <w:szCs w:val="24"/>
              </w:rPr>
              <w:t>следующего содержания:</w:t>
            </w:r>
          </w:p>
          <w:p w:rsidR="00C6225B" w:rsidRPr="005E7401" w:rsidRDefault="00C6225B" w:rsidP="00C6225B">
            <w:pPr>
              <w:shd w:val="clear" w:color="auto" w:fill="FFFFFF"/>
              <w:ind w:firstLine="597"/>
              <w:jc w:val="both"/>
              <w:rPr>
                <w:rFonts w:ascii="Times New Roman" w:hAnsi="Times New Roman" w:cs="Times New Roman"/>
                <w:b/>
                <w:sz w:val="24"/>
                <w:szCs w:val="24"/>
              </w:rPr>
            </w:pPr>
            <w:r w:rsidRPr="005E7401">
              <w:rPr>
                <w:rFonts w:ascii="Times New Roman" w:hAnsi="Times New Roman" w:cs="Times New Roman"/>
                <w:sz w:val="24"/>
                <w:szCs w:val="24"/>
              </w:rPr>
              <w:t>«</w:t>
            </w:r>
            <w:r w:rsidRPr="005E7401">
              <w:rPr>
                <w:rFonts w:ascii="Times New Roman" w:hAnsi="Times New Roman" w:cs="Times New Roman"/>
                <w:b/>
                <w:sz w:val="24"/>
                <w:szCs w:val="24"/>
              </w:rPr>
              <w:t xml:space="preserve">3) ставки акцизов на сахаросодержащие и энергетические напитки, применяемая к объекту обложения, составляет: </w:t>
            </w:r>
          </w:p>
          <w:p w:rsidR="00C6225B" w:rsidRPr="005E7401" w:rsidRDefault="00C6225B" w:rsidP="00C6225B">
            <w:pPr>
              <w:shd w:val="clear" w:color="auto" w:fill="FFFFFF"/>
              <w:ind w:firstLine="597"/>
              <w:jc w:val="both"/>
              <w:rPr>
                <w:rFonts w:ascii="Times New Roman" w:hAnsi="Times New Roman" w:cs="Times New Roman"/>
                <w:b/>
                <w:sz w:val="24"/>
                <w:szCs w:val="24"/>
              </w:rPr>
            </w:pPr>
            <w:r w:rsidRPr="005E7401">
              <w:rPr>
                <w:rFonts w:ascii="Times New Roman" w:hAnsi="Times New Roman" w:cs="Times New Roman"/>
                <w:b/>
                <w:sz w:val="24"/>
                <w:szCs w:val="24"/>
              </w:rPr>
              <w:t>с 1 января 2026 года по 31 декабря 2025 года включительно - 100 тенге/л;</w:t>
            </w:r>
          </w:p>
          <w:p w:rsidR="00C6225B" w:rsidRPr="005E7401" w:rsidRDefault="00C6225B" w:rsidP="00C6225B">
            <w:pPr>
              <w:shd w:val="clear" w:color="auto" w:fill="FFFFFF"/>
              <w:ind w:firstLine="597"/>
              <w:jc w:val="both"/>
              <w:rPr>
                <w:rFonts w:ascii="Times New Roman" w:hAnsi="Times New Roman" w:cs="Times New Roman"/>
                <w:b/>
                <w:sz w:val="24"/>
                <w:szCs w:val="24"/>
              </w:rPr>
            </w:pPr>
            <w:r w:rsidRPr="005E7401">
              <w:rPr>
                <w:rFonts w:ascii="Times New Roman" w:hAnsi="Times New Roman" w:cs="Times New Roman"/>
                <w:b/>
                <w:sz w:val="24"/>
                <w:szCs w:val="24"/>
              </w:rPr>
              <w:t>с 1 января 2027 года по 31 декабря 2026 года включительно - 140 тенге/л;</w:t>
            </w:r>
          </w:p>
          <w:p w:rsidR="00C6225B" w:rsidRPr="005E7401" w:rsidRDefault="00C6225B" w:rsidP="00C6225B">
            <w:pPr>
              <w:shd w:val="clear" w:color="auto" w:fill="FFFFFF"/>
              <w:ind w:firstLine="597"/>
              <w:jc w:val="both"/>
              <w:rPr>
                <w:rFonts w:ascii="Times New Roman" w:hAnsi="Times New Roman" w:cs="Times New Roman"/>
                <w:sz w:val="24"/>
                <w:szCs w:val="24"/>
              </w:rPr>
            </w:pPr>
            <w:r w:rsidRPr="005E7401">
              <w:rPr>
                <w:rFonts w:ascii="Times New Roman" w:hAnsi="Times New Roman" w:cs="Times New Roman"/>
                <w:b/>
                <w:bCs/>
                <w:sz w:val="24"/>
                <w:szCs w:val="24"/>
              </w:rPr>
              <w:t>с 1 января 2028 года - 180 тенге/л.»;</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C6225B" w:rsidRPr="005E7401" w:rsidRDefault="00C6225B" w:rsidP="00C6225B">
            <w:pPr>
              <w:jc w:val="center"/>
              <w:rPr>
                <w:rFonts w:ascii="Times New Roman" w:eastAsia="Interstate-Light" w:hAnsi="Times New Roman"/>
                <w:b/>
                <w:bCs/>
                <w:sz w:val="24"/>
                <w:szCs w:val="24"/>
              </w:rPr>
            </w:pPr>
            <w:r w:rsidRPr="005E7401">
              <w:rPr>
                <w:rFonts w:ascii="Times New Roman" w:eastAsia="Interstate-Light" w:hAnsi="Times New Roman"/>
                <w:b/>
                <w:bCs/>
                <w:sz w:val="24"/>
                <w:szCs w:val="24"/>
              </w:rPr>
              <w:t>депутаты</w:t>
            </w:r>
          </w:p>
          <w:p w:rsidR="00C6225B" w:rsidRPr="005E7401" w:rsidRDefault="00C6225B" w:rsidP="00C6225B">
            <w:pPr>
              <w:jc w:val="center"/>
              <w:rPr>
                <w:rFonts w:ascii="Times New Roman" w:eastAsia="Interstate-Light" w:hAnsi="Times New Roman"/>
                <w:b/>
                <w:bCs/>
                <w:sz w:val="24"/>
                <w:szCs w:val="24"/>
              </w:rPr>
            </w:pPr>
            <w:r w:rsidRPr="005E7401">
              <w:rPr>
                <w:rFonts w:ascii="Times New Roman" w:eastAsia="Interstate-Light" w:hAnsi="Times New Roman"/>
                <w:b/>
                <w:bCs/>
                <w:sz w:val="24"/>
                <w:szCs w:val="24"/>
              </w:rPr>
              <w:t>И. Смирнова</w:t>
            </w:r>
          </w:p>
          <w:p w:rsidR="00C6225B" w:rsidRPr="005E7401" w:rsidRDefault="00C6225B" w:rsidP="00C6225B">
            <w:pPr>
              <w:jc w:val="center"/>
              <w:rPr>
                <w:rFonts w:ascii="Times New Roman" w:eastAsia="Interstate-Light" w:hAnsi="Times New Roman"/>
                <w:b/>
                <w:bCs/>
                <w:sz w:val="24"/>
                <w:szCs w:val="24"/>
              </w:rPr>
            </w:pPr>
            <w:r w:rsidRPr="005E7401">
              <w:rPr>
                <w:rFonts w:ascii="Times New Roman" w:hAnsi="Times New Roman"/>
                <w:b/>
                <w:bCs/>
                <w:sz w:val="24"/>
                <w:szCs w:val="24"/>
                <w:lang w:val="kk-KZ"/>
              </w:rPr>
              <w:t>М. Магеррамов</w:t>
            </w:r>
          </w:p>
          <w:p w:rsidR="00C6225B" w:rsidRPr="005E7401" w:rsidRDefault="00C6225B" w:rsidP="00C6225B">
            <w:pPr>
              <w:jc w:val="center"/>
              <w:rPr>
                <w:rFonts w:ascii="Times New Roman" w:hAnsi="Times New Roman"/>
                <w:b/>
                <w:bCs/>
                <w:sz w:val="24"/>
                <w:szCs w:val="24"/>
                <w:lang w:val="kk-KZ"/>
              </w:rPr>
            </w:pPr>
            <w:r w:rsidRPr="005E7401">
              <w:rPr>
                <w:rFonts w:ascii="Times New Roman" w:eastAsia="Interstate-Light" w:hAnsi="Times New Roman"/>
                <w:b/>
                <w:bCs/>
                <w:sz w:val="24"/>
                <w:szCs w:val="24"/>
              </w:rPr>
              <w:t xml:space="preserve">Г. </w:t>
            </w:r>
            <w:proofErr w:type="spellStart"/>
            <w:r w:rsidRPr="005E7401">
              <w:rPr>
                <w:rFonts w:ascii="Times New Roman" w:eastAsia="Interstate-Light" w:hAnsi="Times New Roman"/>
                <w:b/>
                <w:bCs/>
                <w:sz w:val="24"/>
                <w:szCs w:val="24"/>
              </w:rPr>
              <w:t>Танашева</w:t>
            </w:r>
            <w:proofErr w:type="spellEnd"/>
          </w:p>
          <w:p w:rsidR="00C6225B" w:rsidRPr="005E7401" w:rsidRDefault="00C6225B" w:rsidP="00C6225B">
            <w:pPr>
              <w:jc w:val="center"/>
              <w:rPr>
                <w:rFonts w:ascii="Times New Roman" w:eastAsia="Interstate-Light" w:hAnsi="Times New Roman"/>
                <w:b/>
                <w:bCs/>
                <w:sz w:val="24"/>
                <w:szCs w:val="24"/>
              </w:rPr>
            </w:pPr>
            <w:r w:rsidRPr="005E7401">
              <w:rPr>
                <w:rFonts w:ascii="Times New Roman" w:hAnsi="Times New Roman"/>
                <w:b/>
                <w:bCs/>
                <w:sz w:val="24"/>
                <w:szCs w:val="24"/>
                <w:lang w:val="kk-KZ"/>
              </w:rPr>
              <w:t>К. Сейтжан</w:t>
            </w:r>
          </w:p>
          <w:p w:rsidR="00C6225B" w:rsidRPr="005E7401" w:rsidRDefault="00C6225B" w:rsidP="00C6225B">
            <w:pPr>
              <w:jc w:val="center"/>
              <w:rPr>
                <w:rFonts w:ascii="Times New Roman" w:eastAsia="Interstate-Light" w:hAnsi="Times New Roman"/>
                <w:b/>
                <w:bCs/>
                <w:sz w:val="24"/>
                <w:szCs w:val="24"/>
              </w:rPr>
            </w:pPr>
            <w:r w:rsidRPr="005E7401">
              <w:rPr>
                <w:rFonts w:ascii="Times New Roman" w:hAnsi="Times New Roman"/>
                <w:b/>
                <w:bCs/>
                <w:sz w:val="24"/>
                <w:szCs w:val="24"/>
                <w:lang w:val="kk-KZ"/>
              </w:rPr>
              <w:t>И. Сұңқар</w:t>
            </w:r>
          </w:p>
          <w:p w:rsidR="00C6225B" w:rsidRPr="005E7401" w:rsidRDefault="00C6225B" w:rsidP="00C6225B">
            <w:pPr>
              <w:jc w:val="center"/>
              <w:rPr>
                <w:rFonts w:ascii="Times New Roman" w:eastAsia="Interstate-Light" w:hAnsi="Times New Roman"/>
                <w:b/>
                <w:bCs/>
                <w:sz w:val="24"/>
                <w:szCs w:val="24"/>
              </w:rPr>
            </w:pPr>
            <w:r w:rsidRPr="005E7401">
              <w:rPr>
                <w:rFonts w:ascii="Times New Roman" w:eastAsia="Interstate-Light" w:hAnsi="Times New Roman"/>
                <w:b/>
                <w:bCs/>
                <w:sz w:val="24"/>
                <w:szCs w:val="24"/>
                <w:lang w:val="kk-KZ"/>
              </w:rPr>
              <w:t>Г</w:t>
            </w:r>
            <w:r w:rsidRPr="005E7401">
              <w:rPr>
                <w:rFonts w:ascii="Times New Roman" w:eastAsia="Interstate-Light" w:hAnsi="Times New Roman"/>
                <w:b/>
                <w:bCs/>
                <w:sz w:val="24"/>
                <w:szCs w:val="24"/>
              </w:rPr>
              <w:t xml:space="preserve">. </w:t>
            </w:r>
            <w:r w:rsidRPr="005E7401">
              <w:rPr>
                <w:rFonts w:ascii="Times New Roman" w:eastAsia="Interstate-Light" w:hAnsi="Times New Roman"/>
                <w:b/>
                <w:bCs/>
                <w:sz w:val="24"/>
                <w:szCs w:val="24"/>
                <w:lang w:val="kk-KZ"/>
              </w:rPr>
              <w:t>Нурумова</w:t>
            </w:r>
          </w:p>
          <w:p w:rsidR="00C6225B" w:rsidRPr="005E7401" w:rsidRDefault="00C6225B" w:rsidP="00C6225B">
            <w:pPr>
              <w:jc w:val="center"/>
              <w:rPr>
                <w:rFonts w:ascii="Times New Roman" w:eastAsia="Interstate-Light" w:hAnsi="Times New Roman"/>
                <w:b/>
                <w:bCs/>
                <w:sz w:val="24"/>
                <w:szCs w:val="24"/>
              </w:rPr>
            </w:pPr>
            <w:r w:rsidRPr="005E7401">
              <w:rPr>
                <w:rFonts w:ascii="Times New Roman" w:hAnsi="Times New Roman"/>
                <w:b/>
                <w:bCs/>
                <w:sz w:val="24"/>
                <w:szCs w:val="24"/>
                <w:lang w:val="kk-KZ"/>
              </w:rPr>
              <w:t>Н. Деменьтева</w:t>
            </w:r>
          </w:p>
          <w:p w:rsidR="00C6225B" w:rsidRPr="005E7401" w:rsidRDefault="00C6225B" w:rsidP="00C6225B">
            <w:pPr>
              <w:pStyle w:val="ad"/>
              <w:ind w:firstLine="567"/>
              <w:jc w:val="both"/>
              <w:rPr>
                <w:rFonts w:ascii="Times New Roman" w:hAnsi="Times New Roman"/>
                <w:color w:val="000000"/>
                <w:sz w:val="24"/>
                <w:szCs w:val="24"/>
              </w:rPr>
            </w:pPr>
          </w:p>
          <w:p w:rsidR="00C6225B" w:rsidRPr="005E7401" w:rsidRDefault="00C6225B" w:rsidP="00C6225B">
            <w:pPr>
              <w:pStyle w:val="ad"/>
              <w:ind w:firstLine="567"/>
              <w:jc w:val="both"/>
              <w:rPr>
                <w:rFonts w:ascii="Times New Roman" w:hAnsi="Times New Roman"/>
                <w:color w:val="000000"/>
                <w:sz w:val="24"/>
                <w:szCs w:val="24"/>
              </w:rPr>
            </w:pPr>
            <w:r w:rsidRPr="005E7401">
              <w:rPr>
                <w:rFonts w:ascii="Times New Roman" w:hAnsi="Times New Roman"/>
                <w:color w:val="000000"/>
                <w:sz w:val="24"/>
                <w:szCs w:val="24"/>
              </w:rPr>
              <w:t>Акциз (</w:t>
            </w:r>
            <w:r w:rsidRPr="005E7401">
              <w:rPr>
                <w:rFonts w:ascii="Times New Roman" w:hAnsi="Times New Roman"/>
                <w:sz w:val="24"/>
                <w:szCs w:val="24"/>
              </w:rPr>
              <w:t xml:space="preserve">20%) </w:t>
            </w:r>
            <w:r w:rsidRPr="005E7401">
              <w:rPr>
                <w:rFonts w:ascii="Times New Roman" w:hAnsi="Times New Roman"/>
                <w:color w:val="000000"/>
                <w:sz w:val="24"/>
                <w:szCs w:val="24"/>
              </w:rPr>
              <w:t>на сахаросодержащие напитк</w:t>
            </w:r>
            <w:r w:rsidRPr="005E7401">
              <w:rPr>
                <w:rFonts w:ascii="Times New Roman" w:hAnsi="Times New Roman"/>
                <w:sz w:val="24"/>
                <w:szCs w:val="24"/>
              </w:rPr>
              <w:t xml:space="preserve">и (ССН) должен быть внедрен уже в 2023 согласно Национальному проекту в целях снижения ожирения среди детского и взрослого населения. </w:t>
            </w:r>
            <w:r w:rsidRPr="005E7401">
              <w:rPr>
                <w:rFonts w:ascii="Times New Roman" w:hAnsi="Times New Roman"/>
                <w:color w:val="000000"/>
                <w:sz w:val="24"/>
                <w:szCs w:val="24"/>
              </w:rPr>
              <w:t xml:space="preserve">Однако, до </w:t>
            </w:r>
            <w:r w:rsidRPr="005E7401">
              <w:rPr>
                <w:rFonts w:ascii="Times New Roman" w:hAnsi="Times New Roman"/>
                <w:color w:val="000000"/>
                <w:sz w:val="24"/>
                <w:szCs w:val="24"/>
              </w:rPr>
              <w:lastRenderedPageBreak/>
              <w:t xml:space="preserve">сих пор МНЭ РК не считает целесообразным вводить данный акциз, тем самым откладывая важную меру, которую </w:t>
            </w:r>
            <w:r w:rsidRPr="005E7401">
              <w:rPr>
                <w:rFonts w:ascii="Times New Roman" w:hAnsi="Times New Roman"/>
                <w:sz w:val="24"/>
                <w:szCs w:val="24"/>
              </w:rPr>
              <w:t>практикуют около 50 стран (импортная пошлина, акциз, адвалорный налог) среди которых богатейшие страны (ОАЭ, Саудовская Аравия, Катар, Оман) и страны Европы.</w:t>
            </w:r>
          </w:p>
          <w:p w:rsidR="00C6225B" w:rsidRPr="005E7401" w:rsidRDefault="00C6225B" w:rsidP="00C6225B">
            <w:pPr>
              <w:pStyle w:val="ad"/>
              <w:ind w:right="142" w:firstLine="567"/>
              <w:jc w:val="both"/>
              <w:rPr>
                <w:rFonts w:ascii="Times New Roman" w:hAnsi="Times New Roman"/>
                <w:color w:val="000000"/>
                <w:sz w:val="24"/>
                <w:szCs w:val="24"/>
              </w:rPr>
            </w:pPr>
            <w:r w:rsidRPr="005E7401">
              <w:rPr>
                <w:rFonts w:ascii="Times New Roman" w:hAnsi="Times New Roman"/>
                <w:color w:val="000000"/>
                <w:sz w:val="24"/>
                <w:szCs w:val="24"/>
              </w:rPr>
              <w:t xml:space="preserve">Вместе с тем, доказано, что акцизный налог на ССН сдерживает их потребление, помогает сократить издержки здравоохранения и экономики от заболеваний, связанных с их потреблением. Так, консервативные прогнозы Всемирного банка установили, что при внедрении налога на ССН снизится их потребление на от 5,2% до 15,7%, что снизит бремя неинфекционных заболеваний, а значит и расходы госбюджета на лечение. </w:t>
            </w:r>
          </w:p>
          <w:p w:rsidR="00C6225B" w:rsidRPr="005E7401" w:rsidRDefault="00C6225B" w:rsidP="00C6225B">
            <w:pPr>
              <w:pStyle w:val="ad"/>
              <w:ind w:right="142" w:firstLine="567"/>
              <w:jc w:val="both"/>
              <w:rPr>
                <w:rFonts w:ascii="Times New Roman" w:hAnsi="Times New Roman"/>
                <w:color w:val="000000"/>
                <w:sz w:val="24"/>
                <w:szCs w:val="24"/>
              </w:rPr>
            </w:pPr>
            <w:r w:rsidRPr="005E7401">
              <w:rPr>
                <w:rFonts w:ascii="Times New Roman" w:hAnsi="Times New Roman"/>
                <w:sz w:val="24"/>
                <w:szCs w:val="24"/>
              </w:rPr>
              <w:t xml:space="preserve">Сахарный диабет – одно из самых дорогих социально значимых заболеваний в РК. </w:t>
            </w:r>
            <w:r w:rsidRPr="005E7401">
              <w:rPr>
                <w:rFonts w:ascii="Times New Roman" w:hAnsi="Times New Roman"/>
                <w:color w:val="000000"/>
                <w:sz w:val="24"/>
                <w:szCs w:val="24"/>
              </w:rPr>
              <w:t xml:space="preserve">Установлено, что в </w:t>
            </w:r>
            <w:r w:rsidRPr="005E7401">
              <w:rPr>
                <w:rFonts w:ascii="Times New Roman" w:hAnsi="Times New Roman"/>
                <w:sz w:val="24"/>
                <w:szCs w:val="24"/>
              </w:rPr>
              <w:t xml:space="preserve">период март 2021 г.- март 2022 г. затраты на амбулаторное лекарственное обеспечение диспансерных пациентов составили 29,3 млрд </w:t>
            </w:r>
            <w:r w:rsidRPr="005E7401">
              <w:rPr>
                <w:rFonts w:ascii="Times New Roman" w:hAnsi="Times New Roman"/>
                <w:sz w:val="24"/>
                <w:szCs w:val="24"/>
              </w:rPr>
              <w:lastRenderedPageBreak/>
              <w:t xml:space="preserve">тенге, что на 36% выше по сравнению с предыдущим периодом. А казахстанским обществом изучения диабета, установлено, что прямые и непрямые затраты только от бремени сахарного диабета составляет ежегодно не менее 436,4 млрд тенге, или около 1 млрд долларов США. </w:t>
            </w:r>
          </w:p>
          <w:p w:rsidR="00C6225B" w:rsidRPr="005E7401" w:rsidRDefault="00C6225B" w:rsidP="00C6225B">
            <w:pPr>
              <w:ind w:firstLine="567"/>
              <w:jc w:val="both"/>
              <w:rPr>
                <w:rFonts w:ascii="Times New Roman" w:hAnsi="Times New Roman"/>
                <w:color w:val="000000"/>
                <w:sz w:val="24"/>
                <w:szCs w:val="24"/>
              </w:rPr>
            </w:pPr>
            <w:r w:rsidRPr="005E7401">
              <w:rPr>
                <w:rFonts w:ascii="Times New Roman" w:hAnsi="Times New Roman"/>
                <w:color w:val="000000"/>
                <w:sz w:val="24"/>
                <w:szCs w:val="24"/>
              </w:rPr>
              <w:t xml:space="preserve">При этом расчеты Всемирного банка показали, что акцизы на ССН повысят доходность в госбюджет от 87 до 182 млрд тенге в год. При этом, лучшей практикой в ​​богатых странах является регулярная корректировка налогов с учетом повышения уровня розничных цен из-за инфляции и увеличения средних доходов домохозяйств. </w:t>
            </w:r>
          </w:p>
          <w:p w:rsidR="00C6225B" w:rsidRPr="005E7401" w:rsidRDefault="00C6225B" w:rsidP="00C6225B">
            <w:pPr>
              <w:ind w:firstLine="567"/>
              <w:jc w:val="both"/>
              <w:rPr>
                <w:rFonts w:ascii="Times New Roman" w:hAnsi="Times New Roman"/>
                <w:color w:val="000000"/>
                <w:sz w:val="24"/>
                <w:szCs w:val="24"/>
              </w:rPr>
            </w:pPr>
            <w:r w:rsidRPr="005E7401">
              <w:rPr>
                <w:rFonts w:ascii="Times New Roman" w:hAnsi="Times New Roman"/>
                <w:color w:val="000000"/>
                <w:sz w:val="24"/>
                <w:szCs w:val="24"/>
              </w:rPr>
              <w:t xml:space="preserve">Также и ВОЗ подтверждает, что повышение налогов на ССН (и, следовательно, цен), а затем корректировка с учетом инфляции и повышения доступности из-за роста доходов является эффективной мерой по сокращению потребления и уже в 2016 году добавила налогообложение ССН в свой перечень рекомендуемых мер политики по борьбе с </w:t>
            </w:r>
            <w:r w:rsidRPr="005E7401">
              <w:rPr>
                <w:rFonts w:ascii="Times New Roman" w:hAnsi="Times New Roman"/>
                <w:color w:val="000000"/>
                <w:sz w:val="24"/>
                <w:szCs w:val="24"/>
              </w:rPr>
              <w:lastRenderedPageBreak/>
              <w:t xml:space="preserve">неинфекционными заболеваниями.  </w:t>
            </w:r>
          </w:p>
          <w:p w:rsidR="00C6225B" w:rsidRPr="005E7401" w:rsidRDefault="00C6225B" w:rsidP="00C6225B">
            <w:pPr>
              <w:pStyle w:val="ad"/>
              <w:rPr>
                <w:rFonts w:ascii="Times New Roman" w:hAnsi="Times New Roman"/>
                <w:sz w:val="24"/>
                <w:szCs w:val="24"/>
              </w:rPr>
            </w:pPr>
          </w:p>
        </w:tc>
        <w:tc>
          <w:tcPr>
            <w:tcW w:w="1700" w:type="dxa"/>
          </w:tcPr>
          <w:p w:rsidR="00C6225B" w:rsidRPr="005E7401" w:rsidRDefault="00C6225B" w:rsidP="00C6225B">
            <w:pPr>
              <w:widowControl w:val="0"/>
              <w:jc w:val="both"/>
              <w:rPr>
                <w:rFonts w:ascii="Times New Roman" w:eastAsia="Times New Roman" w:hAnsi="Times New Roman" w:cs="Times New Roman"/>
                <w:b/>
                <w:sz w:val="24"/>
                <w:szCs w:val="24"/>
                <w:lang w:eastAsia="ru-RU"/>
              </w:rPr>
            </w:pPr>
          </w:p>
        </w:tc>
      </w:tr>
      <w:tr w:rsidR="00C6225B" w:rsidRPr="005E7401" w:rsidTr="008B7D82">
        <w:tc>
          <w:tcPr>
            <w:tcW w:w="709" w:type="dxa"/>
          </w:tcPr>
          <w:p w:rsidR="00C6225B" w:rsidRPr="005E7401" w:rsidRDefault="00C6225B" w:rsidP="00C6225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C6225B" w:rsidRPr="005E7401" w:rsidRDefault="00C6225B" w:rsidP="00C6225B">
            <w:pPr>
              <w:contextualSpacing/>
              <w:jc w:val="center"/>
              <w:rPr>
                <w:rFonts w:ascii="Times New Roman" w:hAnsi="Times New Roman" w:cs="Times New Roman"/>
                <w:bCs/>
                <w:sz w:val="24"/>
                <w:szCs w:val="24"/>
              </w:rPr>
            </w:pPr>
            <w:r w:rsidRPr="005E7401">
              <w:rPr>
                <w:rFonts w:ascii="Times New Roman" w:hAnsi="Times New Roman" w:cs="Times New Roman"/>
                <w:bCs/>
                <w:sz w:val="24"/>
                <w:szCs w:val="24"/>
              </w:rPr>
              <w:t>подпункт 2) пункта 3 статья 554 проекта</w:t>
            </w:r>
          </w:p>
        </w:tc>
        <w:tc>
          <w:tcPr>
            <w:tcW w:w="3828" w:type="dxa"/>
            <w:tcBorders>
              <w:top w:val="single" w:sz="6" w:space="0" w:color="auto"/>
              <w:left w:val="single" w:sz="6" w:space="0" w:color="auto"/>
              <w:bottom w:val="single" w:sz="6" w:space="0" w:color="auto"/>
              <w:right w:val="single" w:sz="6" w:space="0" w:color="auto"/>
            </w:tcBorders>
          </w:tcPr>
          <w:p w:rsidR="00C6225B" w:rsidRPr="005E7401" w:rsidRDefault="00C6225B" w:rsidP="00C6225B">
            <w:pPr>
              <w:ind w:firstLine="453"/>
              <w:contextualSpacing/>
              <w:jc w:val="both"/>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 xml:space="preserve">Статья 554. Налогоплательщики </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3. Если иное не установлено настоящей статьей, не являются плательщиками налога на транспортные средства:</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1) юридические лица-производители сельскохозяйственной продукции, указанные в </w:t>
            </w:r>
            <w:hyperlink r:id="rId8" w:anchor="z697" w:history="1">
              <w:r w:rsidRPr="005E7401">
                <w:rPr>
                  <w:rFonts w:ascii="Times New Roman" w:eastAsia="Times New Roman" w:hAnsi="Times New Roman" w:cs="Times New Roman"/>
                  <w:sz w:val="24"/>
                  <w:szCs w:val="24"/>
                  <w:lang w:eastAsia="ru-RU"/>
                </w:rPr>
                <w:t>статье 697</w:t>
              </w:r>
            </w:hyperlink>
            <w:r w:rsidRPr="005E7401">
              <w:rPr>
                <w:rFonts w:ascii="Times New Roman" w:eastAsia="Times New Roman" w:hAnsi="Times New Roman" w:cs="Times New Roman"/>
                <w:sz w:val="24"/>
                <w:szCs w:val="24"/>
                <w:lang w:eastAsia="ru-RU"/>
              </w:rPr>
              <w:t xml:space="preserve"> настоящего Кодекса, а также глава и (или) члены крестьянского или фермерского хозяйства – по используемой в процессе собственного производства сельскохозяйственной продукции специализированной сельскохозяйственной технике, включенной в перечень, установленный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2) глава и (или) члены крестьянского или фермерского </w:t>
            </w:r>
            <w:r w:rsidRPr="005E7401">
              <w:rPr>
                <w:rFonts w:ascii="Times New Roman" w:eastAsia="Times New Roman" w:hAnsi="Times New Roman" w:cs="Times New Roman"/>
                <w:sz w:val="24"/>
                <w:szCs w:val="24"/>
                <w:lang w:eastAsia="ru-RU"/>
              </w:rPr>
              <w:lastRenderedPageBreak/>
              <w:t>хозяйства, применяющего специальный налоговый режим для крестьянских или фермерских хозяйств, – по легковым и грузовым транспортным средствам, используемым в деятельности, на которую распространяется действие такого специального налогового режима, в пределах следующих нормативов потребности:</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по одному легковому автомобилю с объемом двигателя включительно </w:t>
            </w:r>
            <w:r w:rsidRPr="005E7401">
              <w:rPr>
                <w:rFonts w:ascii="Times New Roman" w:eastAsia="Times New Roman" w:hAnsi="Times New Roman" w:cs="Times New Roman"/>
                <w:b/>
                <w:sz w:val="24"/>
                <w:szCs w:val="24"/>
                <w:lang w:eastAsia="ru-RU"/>
              </w:rPr>
              <w:t>до 2500 кубических сантиметров</w:t>
            </w:r>
            <w:r w:rsidRPr="005E7401">
              <w:rPr>
                <w:rFonts w:ascii="Times New Roman" w:eastAsia="Times New Roman" w:hAnsi="Times New Roman" w:cs="Times New Roman"/>
                <w:sz w:val="24"/>
                <w:szCs w:val="24"/>
                <w:lang w:eastAsia="ru-RU"/>
              </w:rPr>
              <w:t xml:space="preserve"> на одно крестьянское или фермерское хозяйство;</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по грузовым автомобилям с предельной суммарной мощностью двигателя в размере 1000 кВт на 1000 гектаров пашни (сенокосов, пастбищ) с соблюдением соотношения 1:1 на одно крестьянское или фермерское хозяйство.</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При этом в случаях, если по итогам расчета количество транспортных средств составит более одной единицы с дробным значением от 0,5 и выше, такое значение подлежит округлению до целых единиц, если ниже 0,5 – округлению не подлежит.</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lastRenderedPageBreak/>
              <w:t>В случае, если по итогам расчета количество грузовых автомобилей составит менее одной единицы, освобождению подлежит один грузовой автомобиль с наименьшей мощностью двигателя;</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3) государственные учреждения и государственные учебные заведения среднего образования;</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4) общественные объединения лиц с инвалидностью – по одному легковому автотранспорту с объемом двигателя не более 3000 кубических сантиметров и одному автобусу;</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5)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w:t>
            </w:r>
            <w:r w:rsidRPr="005E7401">
              <w:rPr>
                <w:rFonts w:ascii="Times New Roman" w:eastAsia="Times New Roman" w:hAnsi="Times New Roman" w:cs="Times New Roman"/>
                <w:sz w:val="24"/>
                <w:szCs w:val="24"/>
                <w:lang w:eastAsia="ru-RU"/>
              </w:rPr>
              <w:lastRenderedPageBreak/>
              <w:t>орденами и медалями бывшего Союза ССР за самоотверженный труд и безупречную воинскую службу в тылу в годы Великой Отечественной войны, герои Советского Союза и герои Социалистического Труда, лица, удостоенные званий «</w:t>
            </w:r>
            <w:proofErr w:type="spellStart"/>
            <w:r w:rsidRPr="005E7401">
              <w:rPr>
                <w:rFonts w:ascii="Times New Roman" w:eastAsia="Times New Roman" w:hAnsi="Times New Roman" w:cs="Times New Roman"/>
                <w:sz w:val="24"/>
                <w:szCs w:val="24"/>
                <w:lang w:eastAsia="ru-RU"/>
              </w:rPr>
              <w:t>Халық</w:t>
            </w:r>
            <w:proofErr w:type="spellEnd"/>
            <w:r w:rsidRPr="005E7401">
              <w:rPr>
                <w:rFonts w:ascii="Times New Roman" w:eastAsia="Times New Roman" w:hAnsi="Times New Roman" w:cs="Times New Roman"/>
                <w:sz w:val="24"/>
                <w:szCs w:val="24"/>
                <w:lang w:eastAsia="ru-RU"/>
              </w:rPr>
              <w:t xml:space="preserve"> </w:t>
            </w:r>
            <w:proofErr w:type="spellStart"/>
            <w:r w:rsidRPr="005E7401">
              <w:rPr>
                <w:rFonts w:ascii="Times New Roman" w:eastAsia="Times New Roman" w:hAnsi="Times New Roman" w:cs="Times New Roman"/>
                <w:sz w:val="24"/>
                <w:szCs w:val="24"/>
                <w:lang w:eastAsia="ru-RU"/>
              </w:rPr>
              <w:t>қаһарманы</w:t>
            </w:r>
            <w:proofErr w:type="spellEnd"/>
            <w:r w:rsidRPr="005E7401">
              <w:rPr>
                <w:rFonts w:ascii="Times New Roman" w:eastAsia="Times New Roman" w:hAnsi="Times New Roman" w:cs="Times New Roman"/>
                <w:sz w:val="24"/>
                <w:szCs w:val="24"/>
                <w:lang w:eastAsia="ru-RU"/>
              </w:rPr>
              <w:t>», «</w:t>
            </w:r>
            <w:proofErr w:type="spellStart"/>
            <w:r w:rsidRPr="005E7401">
              <w:rPr>
                <w:rFonts w:ascii="Times New Roman" w:eastAsia="Times New Roman" w:hAnsi="Times New Roman" w:cs="Times New Roman"/>
                <w:sz w:val="24"/>
                <w:szCs w:val="24"/>
                <w:lang w:eastAsia="ru-RU"/>
              </w:rPr>
              <w:t>Қазақстанның</w:t>
            </w:r>
            <w:proofErr w:type="spellEnd"/>
            <w:r w:rsidRPr="005E7401">
              <w:rPr>
                <w:rFonts w:ascii="Times New Roman" w:eastAsia="Times New Roman" w:hAnsi="Times New Roman" w:cs="Times New Roman"/>
                <w:sz w:val="24"/>
                <w:szCs w:val="24"/>
                <w:lang w:eastAsia="ru-RU"/>
              </w:rPr>
              <w:t xml:space="preserve"> </w:t>
            </w:r>
            <w:proofErr w:type="spellStart"/>
            <w:r w:rsidRPr="005E7401">
              <w:rPr>
                <w:rFonts w:ascii="Times New Roman" w:eastAsia="Times New Roman" w:hAnsi="Times New Roman" w:cs="Times New Roman"/>
                <w:sz w:val="24"/>
                <w:szCs w:val="24"/>
                <w:lang w:eastAsia="ru-RU"/>
              </w:rPr>
              <w:t>Еңбек</w:t>
            </w:r>
            <w:proofErr w:type="spellEnd"/>
            <w:r w:rsidRPr="005E7401">
              <w:rPr>
                <w:rFonts w:ascii="Times New Roman" w:eastAsia="Times New Roman" w:hAnsi="Times New Roman" w:cs="Times New Roman"/>
                <w:sz w:val="24"/>
                <w:szCs w:val="24"/>
                <w:lang w:eastAsia="ru-RU"/>
              </w:rPr>
              <w:t xml:space="preserve"> </w:t>
            </w:r>
            <w:proofErr w:type="spellStart"/>
            <w:r w:rsidRPr="005E7401">
              <w:rPr>
                <w:rFonts w:ascii="Times New Roman" w:eastAsia="Times New Roman" w:hAnsi="Times New Roman" w:cs="Times New Roman"/>
                <w:sz w:val="24"/>
                <w:szCs w:val="24"/>
                <w:lang w:eastAsia="ru-RU"/>
              </w:rPr>
              <w:t>Epi</w:t>
            </w:r>
            <w:proofErr w:type="spellEnd"/>
            <w:r w:rsidRPr="005E7401">
              <w:rPr>
                <w:rFonts w:ascii="Times New Roman" w:eastAsia="Times New Roman" w:hAnsi="Times New Roman" w:cs="Times New Roman"/>
                <w:sz w:val="24"/>
                <w:szCs w:val="24"/>
                <w:lang w:eastAsia="ru-RU"/>
              </w:rPr>
              <w:t>», награжденные орденом Славы трех степеней и орденом «</w:t>
            </w:r>
            <w:proofErr w:type="spellStart"/>
            <w:r w:rsidRPr="005E7401">
              <w:rPr>
                <w:rFonts w:ascii="Times New Roman" w:eastAsia="Times New Roman" w:hAnsi="Times New Roman" w:cs="Times New Roman"/>
                <w:sz w:val="24"/>
                <w:szCs w:val="24"/>
                <w:lang w:eastAsia="ru-RU"/>
              </w:rPr>
              <w:t>Отан</w:t>
            </w:r>
            <w:proofErr w:type="spellEnd"/>
            <w:r w:rsidRPr="005E7401">
              <w:rPr>
                <w:rFonts w:ascii="Times New Roman" w:eastAsia="Times New Roman" w:hAnsi="Times New Roman" w:cs="Times New Roman"/>
                <w:sz w:val="24"/>
                <w:szCs w:val="24"/>
                <w:lang w:eastAsia="ru-RU"/>
              </w:rPr>
              <w:t xml:space="preserve">», многодетные матери, удостоенные звания «Мать-героиня» или награжденные подвеской «Алтын </w:t>
            </w:r>
            <w:proofErr w:type="spellStart"/>
            <w:r w:rsidRPr="005E7401">
              <w:rPr>
                <w:rFonts w:ascii="Times New Roman" w:eastAsia="Times New Roman" w:hAnsi="Times New Roman" w:cs="Times New Roman"/>
                <w:sz w:val="24"/>
                <w:szCs w:val="24"/>
                <w:lang w:eastAsia="ru-RU"/>
              </w:rPr>
              <w:t>алқа</w:t>
            </w:r>
            <w:proofErr w:type="spellEnd"/>
            <w:r w:rsidRPr="005E7401">
              <w:rPr>
                <w:rFonts w:ascii="Times New Roman" w:eastAsia="Times New Roman" w:hAnsi="Times New Roman" w:cs="Times New Roman"/>
                <w:sz w:val="24"/>
                <w:szCs w:val="24"/>
                <w:lang w:eastAsia="ru-RU"/>
              </w:rPr>
              <w:t>» либо «</w:t>
            </w:r>
            <w:proofErr w:type="spellStart"/>
            <w:r w:rsidRPr="005E7401">
              <w:rPr>
                <w:rFonts w:ascii="Times New Roman" w:eastAsia="Times New Roman" w:hAnsi="Times New Roman" w:cs="Times New Roman"/>
                <w:sz w:val="24"/>
                <w:szCs w:val="24"/>
                <w:lang w:eastAsia="ru-RU"/>
              </w:rPr>
              <w:t>Күмiс</w:t>
            </w:r>
            <w:proofErr w:type="spellEnd"/>
            <w:r w:rsidRPr="005E7401">
              <w:rPr>
                <w:rFonts w:ascii="Times New Roman" w:eastAsia="Times New Roman" w:hAnsi="Times New Roman" w:cs="Times New Roman"/>
                <w:sz w:val="24"/>
                <w:szCs w:val="24"/>
                <w:lang w:eastAsia="ru-RU"/>
              </w:rPr>
              <w:t xml:space="preserve"> </w:t>
            </w:r>
            <w:proofErr w:type="spellStart"/>
            <w:r w:rsidRPr="005E7401">
              <w:rPr>
                <w:rFonts w:ascii="Times New Roman" w:eastAsia="Times New Roman" w:hAnsi="Times New Roman" w:cs="Times New Roman"/>
                <w:sz w:val="24"/>
                <w:szCs w:val="24"/>
                <w:lang w:eastAsia="ru-RU"/>
              </w:rPr>
              <w:t>алқа</w:t>
            </w:r>
            <w:proofErr w:type="spellEnd"/>
            <w:r w:rsidRPr="005E7401">
              <w:rPr>
                <w:rFonts w:ascii="Times New Roman" w:eastAsia="Times New Roman" w:hAnsi="Times New Roman" w:cs="Times New Roman"/>
                <w:sz w:val="24"/>
                <w:szCs w:val="24"/>
                <w:lang w:eastAsia="ru-RU"/>
              </w:rPr>
              <w:t>», – по одному автотранспортному средству, являющемуся объектом обложения налогом;</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6) лица с инвалидностью по имеющимся в собственности мотоколяскам и автомобилям – по одному автотранспортному средству, являющемуся объектом обложения налогом.</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Не применяются положения подпунктов 1), </w:t>
            </w:r>
            <w:r w:rsidRPr="005E7401">
              <w:rPr>
                <w:rFonts w:ascii="Times New Roman" w:eastAsia="Times New Roman" w:hAnsi="Times New Roman" w:cs="Times New Roman"/>
                <w:b/>
                <w:sz w:val="24"/>
                <w:szCs w:val="24"/>
                <w:lang w:eastAsia="ru-RU"/>
              </w:rPr>
              <w:t>2)</w:t>
            </w:r>
            <w:r w:rsidRPr="005E7401">
              <w:rPr>
                <w:rFonts w:ascii="Times New Roman" w:eastAsia="Times New Roman" w:hAnsi="Times New Roman" w:cs="Times New Roman"/>
                <w:sz w:val="24"/>
                <w:szCs w:val="24"/>
                <w:lang w:eastAsia="ru-RU"/>
              </w:rPr>
              <w:t xml:space="preserve"> и 4) части первой настоящего пункта в случаях передачи таких транспортных средств в пользование, доверительное управление или аренду.</w:t>
            </w:r>
          </w:p>
          <w:p w:rsidR="00C6225B" w:rsidRPr="005E7401" w:rsidRDefault="00C6225B" w:rsidP="00C6225B">
            <w:pPr>
              <w:ind w:firstLine="453"/>
              <w:contextualSpacing/>
              <w:jc w:val="both"/>
              <w:rPr>
                <w:rFonts w:ascii="Times New Roman" w:hAnsi="Times New Roman" w:cs="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tcPr>
          <w:p w:rsidR="00C6225B" w:rsidRPr="005E7401" w:rsidRDefault="00C6225B" w:rsidP="00C6225B">
            <w:pPr>
              <w:ind w:firstLine="453"/>
              <w:contextualSpacing/>
              <w:jc w:val="both"/>
              <w:rPr>
                <w:rFonts w:ascii="Times New Roman" w:hAnsi="Times New Roman" w:cs="Times New Roman"/>
                <w:bCs/>
                <w:sz w:val="24"/>
                <w:szCs w:val="24"/>
              </w:rPr>
            </w:pPr>
            <w:r w:rsidRPr="005E7401">
              <w:rPr>
                <w:rFonts w:ascii="Times New Roman" w:hAnsi="Times New Roman" w:cs="Times New Roman"/>
                <w:bCs/>
                <w:sz w:val="24"/>
                <w:szCs w:val="24"/>
              </w:rPr>
              <w:lastRenderedPageBreak/>
              <w:t>в абзаце втором подпункта 2) пункта 3 статьи 554 проекта слова «</w:t>
            </w:r>
            <w:r w:rsidRPr="005E7401">
              <w:rPr>
                <w:rFonts w:ascii="Times New Roman" w:hAnsi="Times New Roman" w:cs="Times New Roman"/>
                <w:b/>
                <w:bCs/>
                <w:sz w:val="24"/>
                <w:szCs w:val="24"/>
              </w:rPr>
              <w:t>до 2500 кубических сантиметров</w:t>
            </w:r>
            <w:r w:rsidRPr="005E7401">
              <w:rPr>
                <w:rFonts w:ascii="Times New Roman" w:hAnsi="Times New Roman" w:cs="Times New Roman"/>
                <w:bCs/>
                <w:sz w:val="24"/>
                <w:szCs w:val="24"/>
              </w:rPr>
              <w:t xml:space="preserve">» заменить словами </w:t>
            </w:r>
            <w:r w:rsidRPr="005E7401">
              <w:rPr>
                <w:rFonts w:ascii="Times New Roman" w:hAnsi="Times New Roman" w:cs="Times New Roman"/>
                <w:b/>
                <w:sz w:val="24"/>
                <w:szCs w:val="24"/>
              </w:rPr>
              <w:t>«до 5700 кубических сантиметров»;</w:t>
            </w:r>
          </w:p>
        </w:tc>
        <w:tc>
          <w:tcPr>
            <w:tcW w:w="3685" w:type="dxa"/>
            <w:tcBorders>
              <w:top w:val="single" w:sz="6" w:space="0" w:color="auto"/>
              <w:left w:val="single" w:sz="6" w:space="0" w:color="auto"/>
              <w:bottom w:val="single" w:sz="6" w:space="0" w:color="auto"/>
              <w:right w:val="single" w:sz="6" w:space="0" w:color="auto"/>
            </w:tcBorders>
          </w:tcPr>
          <w:p w:rsidR="00C6225B" w:rsidRPr="005E7401" w:rsidRDefault="00C6225B" w:rsidP="00C6225B">
            <w:pPr>
              <w:ind w:firstLine="493"/>
              <w:contextualSpacing/>
              <w:jc w:val="center"/>
              <w:rPr>
                <w:rFonts w:ascii="Times New Roman" w:hAnsi="Times New Roman" w:cs="Times New Roman"/>
                <w:b/>
                <w:bCs/>
                <w:sz w:val="24"/>
                <w:szCs w:val="24"/>
              </w:rPr>
            </w:pPr>
            <w:r w:rsidRPr="005E7401">
              <w:rPr>
                <w:rFonts w:ascii="Times New Roman" w:hAnsi="Times New Roman" w:cs="Times New Roman"/>
                <w:b/>
                <w:bCs/>
                <w:sz w:val="24"/>
                <w:szCs w:val="24"/>
              </w:rPr>
              <w:t>депутат</w:t>
            </w:r>
          </w:p>
          <w:p w:rsidR="00C6225B" w:rsidRPr="005E7401" w:rsidRDefault="00C6225B" w:rsidP="00C6225B">
            <w:pPr>
              <w:ind w:firstLine="493"/>
              <w:contextualSpacing/>
              <w:jc w:val="center"/>
              <w:rPr>
                <w:rFonts w:ascii="Times New Roman" w:hAnsi="Times New Roman" w:cs="Times New Roman"/>
                <w:b/>
                <w:bCs/>
                <w:sz w:val="24"/>
                <w:szCs w:val="24"/>
              </w:rPr>
            </w:pPr>
            <w:r w:rsidRPr="005E7401">
              <w:rPr>
                <w:rFonts w:ascii="Times New Roman" w:hAnsi="Times New Roman" w:cs="Times New Roman"/>
                <w:b/>
                <w:bCs/>
                <w:sz w:val="24"/>
                <w:szCs w:val="24"/>
              </w:rPr>
              <w:t xml:space="preserve">Е. </w:t>
            </w:r>
            <w:proofErr w:type="spellStart"/>
            <w:r w:rsidRPr="005E7401">
              <w:rPr>
                <w:rFonts w:ascii="Times New Roman" w:hAnsi="Times New Roman" w:cs="Times New Roman"/>
                <w:b/>
                <w:bCs/>
                <w:sz w:val="24"/>
                <w:szCs w:val="24"/>
              </w:rPr>
              <w:t>Сатыбалдин</w:t>
            </w:r>
            <w:proofErr w:type="spellEnd"/>
          </w:p>
          <w:p w:rsidR="00C6225B" w:rsidRPr="005E7401" w:rsidRDefault="00C6225B" w:rsidP="00C6225B">
            <w:pPr>
              <w:ind w:firstLine="493"/>
              <w:contextualSpacing/>
              <w:jc w:val="both"/>
              <w:rPr>
                <w:rFonts w:ascii="Times New Roman" w:hAnsi="Times New Roman" w:cs="Times New Roman"/>
                <w:b/>
                <w:bCs/>
                <w:sz w:val="24"/>
                <w:szCs w:val="24"/>
              </w:rPr>
            </w:pPr>
          </w:p>
          <w:p w:rsidR="00C6225B" w:rsidRPr="005E7401" w:rsidRDefault="00C6225B" w:rsidP="00C6225B">
            <w:pPr>
              <w:ind w:firstLine="493"/>
              <w:contextualSpacing/>
              <w:jc w:val="both"/>
              <w:rPr>
                <w:rFonts w:ascii="Times New Roman" w:hAnsi="Times New Roman" w:cs="Times New Roman"/>
                <w:bCs/>
                <w:sz w:val="24"/>
                <w:szCs w:val="24"/>
              </w:rPr>
            </w:pPr>
            <w:r w:rsidRPr="005E7401">
              <w:rPr>
                <w:rFonts w:ascii="Times New Roman" w:hAnsi="Times New Roman" w:cs="Times New Roman"/>
                <w:b/>
                <w:bCs/>
                <w:sz w:val="24"/>
                <w:szCs w:val="24"/>
              </w:rPr>
              <w:t>Обоснование необходимости увеличения объема двигателя с 2500 до 5000 куб. см для крестьянских хозяйств обусловлено:</w:t>
            </w:r>
          </w:p>
          <w:p w:rsidR="00C6225B" w:rsidRPr="005E7401" w:rsidRDefault="00C6225B" w:rsidP="00C6225B">
            <w:pPr>
              <w:pStyle w:val="a6"/>
              <w:numPr>
                <w:ilvl w:val="0"/>
                <w:numId w:val="28"/>
              </w:numPr>
              <w:ind w:left="0" w:firstLine="493"/>
              <w:jc w:val="both"/>
              <w:rPr>
                <w:rFonts w:ascii="Times New Roman" w:hAnsi="Times New Roman" w:cs="Times New Roman"/>
                <w:bCs/>
                <w:sz w:val="24"/>
                <w:szCs w:val="24"/>
              </w:rPr>
            </w:pPr>
            <w:r w:rsidRPr="005E7401">
              <w:rPr>
                <w:rFonts w:ascii="Times New Roman" w:hAnsi="Times New Roman" w:cs="Times New Roman"/>
                <w:b/>
                <w:bCs/>
                <w:sz w:val="24"/>
                <w:szCs w:val="24"/>
                <w:lang w:val="kk-KZ"/>
              </w:rPr>
              <w:t>н</w:t>
            </w:r>
            <w:proofErr w:type="spellStart"/>
            <w:r w:rsidRPr="005E7401">
              <w:rPr>
                <w:rFonts w:ascii="Times New Roman" w:hAnsi="Times New Roman" w:cs="Times New Roman"/>
                <w:b/>
                <w:bCs/>
                <w:sz w:val="24"/>
                <w:szCs w:val="24"/>
              </w:rPr>
              <w:t>еобходимость</w:t>
            </w:r>
            <w:proofErr w:type="spellEnd"/>
            <w:r w:rsidRPr="005E7401">
              <w:rPr>
                <w:rFonts w:ascii="Times New Roman" w:hAnsi="Times New Roman" w:cs="Times New Roman"/>
                <w:b/>
                <w:bCs/>
                <w:sz w:val="24"/>
                <w:szCs w:val="24"/>
              </w:rPr>
              <w:t xml:space="preserve"> в высокой проходимости</w:t>
            </w:r>
            <w:r w:rsidRPr="005E7401">
              <w:rPr>
                <w:rFonts w:ascii="Times New Roman" w:hAnsi="Times New Roman" w:cs="Times New Roman"/>
                <w:b/>
                <w:bCs/>
                <w:sz w:val="24"/>
                <w:szCs w:val="24"/>
                <w:lang w:val="kk-KZ"/>
              </w:rPr>
              <w:t>.</w:t>
            </w:r>
          </w:p>
          <w:p w:rsidR="00C6225B" w:rsidRPr="005E7401" w:rsidRDefault="00C6225B" w:rsidP="00C6225B">
            <w:pPr>
              <w:pStyle w:val="a6"/>
              <w:ind w:left="0" w:firstLine="493"/>
              <w:jc w:val="both"/>
              <w:rPr>
                <w:rFonts w:ascii="Times New Roman" w:hAnsi="Times New Roman" w:cs="Times New Roman"/>
                <w:bCs/>
                <w:sz w:val="24"/>
                <w:szCs w:val="24"/>
              </w:rPr>
            </w:pPr>
            <w:r w:rsidRPr="005E7401">
              <w:rPr>
                <w:rFonts w:ascii="Times New Roman" w:hAnsi="Times New Roman" w:cs="Times New Roman"/>
                <w:bCs/>
                <w:sz w:val="24"/>
                <w:szCs w:val="24"/>
              </w:rPr>
              <w:t xml:space="preserve">В сельском хозяйстве часто приходится работать в сложных условиях, таких как болота, холмы и горные районы, где нужна высокая проходимость. Для этих задач идеально подходят автомобили с мощными двигателями, которые обеспечивают необходимую тягу и устойчивость на бездорожье. Примеры таких машин — </w:t>
            </w:r>
            <w:proofErr w:type="spellStart"/>
            <w:r w:rsidRPr="005E7401">
              <w:rPr>
                <w:rFonts w:ascii="Times New Roman" w:hAnsi="Times New Roman" w:cs="Times New Roman"/>
                <w:bCs/>
                <w:sz w:val="24"/>
                <w:szCs w:val="24"/>
              </w:rPr>
              <w:t>Toyota</w:t>
            </w:r>
            <w:proofErr w:type="spellEnd"/>
            <w:r w:rsidRPr="005E7401">
              <w:rPr>
                <w:rFonts w:ascii="Times New Roman" w:hAnsi="Times New Roman" w:cs="Times New Roman"/>
                <w:bCs/>
                <w:sz w:val="24"/>
                <w:szCs w:val="24"/>
              </w:rPr>
              <w:t xml:space="preserve"> </w:t>
            </w:r>
            <w:proofErr w:type="spellStart"/>
            <w:r w:rsidRPr="005E7401">
              <w:rPr>
                <w:rFonts w:ascii="Times New Roman" w:hAnsi="Times New Roman" w:cs="Times New Roman"/>
                <w:bCs/>
                <w:sz w:val="24"/>
                <w:szCs w:val="24"/>
              </w:rPr>
              <w:t>Land</w:t>
            </w:r>
            <w:proofErr w:type="spellEnd"/>
            <w:r w:rsidRPr="005E7401">
              <w:rPr>
                <w:rFonts w:ascii="Times New Roman" w:hAnsi="Times New Roman" w:cs="Times New Roman"/>
                <w:bCs/>
                <w:sz w:val="24"/>
                <w:szCs w:val="24"/>
              </w:rPr>
              <w:t xml:space="preserve"> </w:t>
            </w:r>
            <w:proofErr w:type="spellStart"/>
            <w:r w:rsidRPr="005E7401">
              <w:rPr>
                <w:rFonts w:ascii="Times New Roman" w:hAnsi="Times New Roman" w:cs="Times New Roman"/>
                <w:bCs/>
                <w:sz w:val="24"/>
                <w:szCs w:val="24"/>
              </w:rPr>
              <w:t>Cruiser</w:t>
            </w:r>
            <w:proofErr w:type="spellEnd"/>
            <w:r w:rsidRPr="005E7401">
              <w:rPr>
                <w:rFonts w:ascii="Times New Roman" w:hAnsi="Times New Roman" w:cs="Times New Roman"/>
                <w:bCs/>
                <w:sz w:val="24"/>
                <w:szCs w:val="24"/>
              </w:rPr>
              <w:t xml:space="preserve">, </w:t>
            </w:r>
            <w:proofErr w:type="spellStart"/>
            <w:r w:rsidRPr="005E7401">
              <w:rPr>
                <w:rFonts w:ascii="Times New Roman" w:hAnsi="Times New Roman" w:cs="Times New Roman"/>
                <w:bCs/>
                <w:sz w:val="24"/>
                <w:szCs w:val="24"/>
              </w:rPr>
              <w:t>Toyota</w:t>
            </w:r>
            <w:proofErr w:type="spellEnd"/>
            <w:r w:rsidRPr="005E7401">
              <w:rPr>
                <w:rFonts w:ascii="Times New Roman" w:hAnsi="Times New Roman" w:cs="Times New Roman"/>
                <w:bCs/>
                <w:sz w:val="24"/>
                <w:szCs w:val="24"/>
              </w:rPr>
              <w:t xml:space="preserve"> </w:t>
            </w:r>
            <w:proofErr w:type="spellStart"/>
            <w:r w:rsidRPr="005E7401">
              <w:rPr>
                <w:rFonts w:ascii="Times New Roman" w:hAnsi="Times New Roman" w:cs="Times New Roman"/>
                <w:bCs/>
                <w:sz w:val="24"/>
                <w:szCs w:val="24"/>
              </w:rPr>
              <w:t>Hilux</w:t>
            </w:r>
            <w:proofErr w:type="spellEnd"/>
            <w:r w:rsidRPr="005E7401">
              <w:rPr>
                <w:rFonts w:ascii="Times New Roman" w:hAnsi="Times New Roman" w:cs="Times New Roman"/>
                <w:bCs/>
                <w:sz w:val="24"/>
                <w:szCs w:val="24"/>
              </w:rPr>
              <w:t xml:space="preserve">, </w:t>
            </w:r>
            <w:proofErr w:type="spellStart"/>
            <w:r w:rsidRPr="005E7401">
              <w:rPr>
                <w:rFonts w:ascii="Times New Roman" w:hAnsi="Times New Roman" w:cs="Times New Roman"/>
                <w:bCs/>
                <w:sz w:val="24"/>
                <w:szCs w:val="24"/>
              </w:rPr>
              <w:t>Toyota</w:t>
            </w:r>
            <w:proofErr w:type="spellEnd"/>
            <w:r w:rsidRPr="005E7401">
              <w:rPr>
                <w:rFonts w:ascii="Times New Roman" w:hAnsi="Times New Roman" w:cs="Times New Roman"/>
                <w:bCs/>
                <w:sz w:val="24"/>
                <w:szCs w:val="24"/>
              </w:rPr>
              <w:t xml:space="preserve"> </w:t>
            </w:r>
            <w:proofErr w:type="spellStart"/>
            <w:r w:rsidRPr="005E7401">
              <w:rPr>
                <w:rFonts w:ascii="Times New Roman" w:hAnsi="Times New Roman" w:cs="Times New Roman"/>
                <w:bCs/>
                <w:sz w:val="24"/>
                <w:szCs w:val="24"/>
              </w:rPr>
              <w:t>Tundra</w:t>
            </w:r>
            <w:proofErr w:type="spellEnd"/>
            <w:r w:rsidRPr="005E7401">
              <w:rPr>
                <w:rFonts w:ascii="Times New Roman" w:hAnsi="Times New Roman" w:cs="Times New Roman"/>
                <w:bCs/>
                <w:sz w:val="24"/>
                <w:szCs w:val="24"/>
              </w:rPr>
              <w:t xml:space="preserve"> и </w:t>
            </w:r>
            <w:proofErr w:type="spellStart"/>
            <w:r w:rsidRPr="005E7401">
              <w:rPr>
                <w:rFonts w:ascii="Times New Roman" w:hAnsi="Times New Roman" w:cs="Times New Roman"/>
                <w:bCs/>
                <w:sz w:val="24"/>
                <w:szCs w:val="24"/>
              </w:rPr>
              <w:t>Nissan</w:t>
            </w:r>
            <w:proofErr w:type="spellEnd"/>
            <w:r w:rsidRPr="005E7401">
              <w:rPr>
                <w:rFonts w:ascii="Times New Roman" w:hAnsi="Times New Roman" w:cs="Times New Roman"/>
                <w:bCs/>
                <w:sz w:val="24"/>
                <w:szCs w:val="24"/>
              </w:rPr>
              <w:t xml:space="preserve"> </w:t>
            </w:r>
            <w:proofErr w:type="spellStart"/>
            <w:r w:rsidRPr="005E7401">
              <w:rPr>
                <w:rFonts w:ascii="Times New Roman" w:hAnsi="Times New Roman" w:cs="Times New Roman"/>
                <w:bCs/>
                <w:sz w:val="24"/>
                <w:szCs w:val="24"/>
              </w:rPr>
              <w:t>Patrol</w:t>
            </w:r>
            <w:proofErr w:type="spellEnd"/>
            <w:r w:rsidRPr="005E7401">
              <w:rPr>
                <w:rFonts w:ascii="Times New Roman" w:hAnsi="Times New Roman" w:cs="Times New Roman"/>
                <w:bCs/>
                <w:sz w:val="24"/>
                <w:szCs w:val="24"/>
              </w:rPr>
              <w:t xml:space="preserve"> с двигателями объемом 3.0–5.7 литра.</w:t>
            </w:r>
          </w:p>
          <w:p w:rsidR="00C6225B" w:rsidRPr="005E7401" w:rsidRDefault="00C6225B" w:rsidP="00C6225B">
            <w:pPr>
              <w:pStyle w:val="a6"/>
              <w:numPr>
                <w:ilvl w:val="0"/>
                <w:numId w:val="28"/>
              </w:numPr>
              <w:ind w:left="0" w:firstLine="493"/>
              <w:jc w:val="both"/>
              <w:rPr>
                <w:rFonts w:ascii="Times New Roman" w:hAnsi="Times New Roman" w:cs="Times New Roman"/>
                <w:bCs/>
                <w:sz w:val="24"/>
                <w:szCs w:val="24"/>
              </w:rPr>
            </w:pPr>
            <w:r w:rsidRPr="005E7401">
              <w:rPr>
                <w:rFonts w:ascii="Times New Roman" w:hAnsi="Times New Roman" w:cs="Times New Roman"/>
                <w:b/>
                <w:bCs/>
                <w:sz w:val="24"/>
                <w:szCs w:val="24"/>
                <w:lang w:val="kk-KZ"/>
              </w:rPr>
              <w:t>п</w:t>
            </w:r>
            <w:proofErr w:type="spellStart"/>
            <w:r w:rsidRPr="005E7401">
              <w:rPr>
                <w:rFonts w:ascii="Times New Roman" w:hAnsi="Times New Roman" w:cs="Times New Roman"/>
                <w:b/>
                <w:bCs/>
                <w:sz w:val="24"/>
                <w:szCs w:val="24"/>
              </w:rPr>
              <w:t>отребности</w:t>
            </w:r>
            <w:proofErr w:type="spellEnd"/>
            <w:r w:rsidRPr="005E7401">
              <w:rPr>
                <w:rFonts w:ascii="Times New Roman" w:hAnsi="Times New Roman" w:cs="Times New Roman"/>
                <w:b/>
                <w:bCs/>
                <w:sz w:val="24"/>
                <w:szCs w:val="24"/>
              </w:rPr>
              <w:t xml:space="preserve"> в перевозке тяжёлых грузов</w:t>
            </w:r>
            <w:r w:rsidRPr="005E7401">
              <w:rPr>
                <w:rFonts w:ascii="Times New Roman" w:hAnsi="Times New Roman" w:cs="Times New Roman"/>
                <w:b/>
                <w:bCs/>
                <w:sz w:val="24"/>
                <w:szCs w:val="24"/>
                <w:lang w:val="kk-KZ"/>
              </w:rPr>
              <w:t>.</w:t>
            </w:r>
          </w:p>
          <w:p w:rsidR="00C6225B" w:rsidRPr="005E7401" w:rsidRDefault="00C6225B" w:rsidP="00C6225B">
            <w:pPr>
              <w:pStyle w:val="a6"/>
              <w:ind w:left="0" w:firstLine="493"/>
              <w:jc w:val="both"/>
              <w:rPr>
                <w:rFonts w:ascii="Times New Roman" w:hAnsi="Times New Roman" w:cs="Times New Roman"/>
                <w:bCs/>
                <w:sz w:val="24"/>
                <w:szCs w:val="24"/>
              </w:rPr>
            </w:pPr>
            <w:r w:rsidRPr="005E7401">
              <w:rPr>
                <w:rFonts w:ascii="Times New Roman" w:hAnsi="Times New Roman" w:cs="Times New Roman"/>
                <w:bCs/>
                <w:sz w:val="24"/>
                <w:szCs w:val="24"/>
              </w:rPr>
              <w:t xml:space="preserve">Сельское хозяйство требует перевозки тяжёлых и крупногабаритных грузов, таких </w:t>
            </w:r>
            <w:r w:rsidRPr="005E7401">
              <w:rPr>
                <w:rFonts w:ascii="Times New Roman" w:hAnsi="Times New Roman" w:cs="Times New Roman"/>
                <w:bCs/>
                <w:sz w:val="24"/>
                <w:szCs w:val="24"/>
              </w:rPr>
              <w:lastRenderedPageBreak/>
              <w:t xml:space="preserve">как техника, урожай и удобрения. Для этих задач необходимы автомобили с большими двигателями, например, </w:t>
            </w:r>
            <w:proofErr w:type="spellStart"/>
            <w:r w:rsidRPr="005E7401">
              <w:rPr>
                <w:rFonts w:ascii="Times New Roman" w:hAnsi="Times New Roman" w:cs="Times New Roman"/>
                <w:bCs/>
                <w:sz w:val="24"/>
                <w:szCs w:val="24"/>
              </w:rPr>
              <w:t>Toyota</w:t>
            </w:r>
            <w:proofErr w:type="spellEnd"/>
            <w:r w:rsidRPr="005E7401">
              <w:rPr>
                <w:rFonts w:ascii="Times New Roman" w:hAnsi="Times New Roman" w:cs="Times New Roman"/>
                <w:bCs/>
                <w:sz w:val="24"/>
                <w:szCs w:val="24"/>
              </w:rPr>
              <w:t xml:space="preserve"> </w:t>
            </w:r>
            <w:proofErr w:type="spellStart"/>
            <w:r w:rsidRPr="005E7401">
              <w:rPr>
                <w:rFonts w:ascii="Times New Roman" w:hAnsi="Times New Roman" w:cs="Times New Roman"/>
                <w:bCs/>
                <w:sz w:val="24"/>
                <w:szCs w:val="24"/>
              </w:rPr>
              <w:t>Tundra</w:t>
            </w:r>
            <w:proofErr w:type="spellEnd"/>
            <w:r w:rsidRPr="005E7401">
              <w:rPr>
                <w:rFonts w:ascii="Times New Roman" w:hAnsi="Times New Roman" w:cs="Times New Roman"/>
                <w:bCs/>
                <w:sz w:val="24"/>
                <w:szCs w:val="24"/>
              </w:rPr>
              <w:t xml:space="preserve"> (5.7 литра) или </w:t>
            </w:r>
            <w:proofErr w:type="spellStart"/>
            <w:r w:rsidRPr="005E7401">
              <w:rPr>
                <w:rFonts w:ascii="Times New Roman" w:hAnsi="Times New Roman" w:cs="Times New Roman"/>
                <w:bCs/>
                <w:sz w:val="24"/>
                <w:szCs w:val="24"/>
              </w:rPr>
              <w:t>Ford</w:t>
            </w:r>
            <w:proofErr w:type="spellEnd"/>
            <w:r w:rsidRPr="005E7401">
              <w:rPr>
                <w:rFonts w:ascii="Times New Roman" w:hAnsi="Times New Roman" w:cs="Times New Roman"/>
                <w:bCs/>
                <w:sz w:val="24"/>
                <w:szCs w:val="24"/>
              </w:rPr>
              <w:t xml:space="preserve"> F-150 (до 5.0 литра), которые могут справляться с тяжёлыми нагрузками и работать в сложных условиях.</w:t>
            </w:r>
          </w:p>
          <w:p w:rsidR="00C6225B" w:rsidRPr="005E7401" w:rsidRDefault="00C6225B" w:rsidP="00C6225B">
            <w:pPr>
              <w:pStyle w:val="a6"/>
              <w:numPr>
                <w:ilvl w:val="0"/>
                <w:numId w:val="28"/>
              </w:numPr>
              <w:ind w:left="0" w:firstLine="493"/>
              <w:jc w:val="both"/>
              <w:rPr>
                <w:rFonts w:ascii="Times New Roman" w:hAnsi="Times New Roman" w:cs="Times New Roman"/>
                <w:bCs/>
                <w:sz w:val="24"/>
                <w:szCs w:val="24"/>
              </w:rPr>
            </w:pPr>
            <w:r w:rsidRPr="005E7401">
              <w:rPr>
                <w:rFonts w:ascii="Times New Roman" w:hAnsi="Times New Roman" w:cs="Times New Roman"/>
                <w:b/>
                <w:bCs/>
                <w:sz w:val="24"/>
                <w:szCs w:val="24"/>
                <w:lang w:val="kk-KZ"/>
              </w:rPr>
              <w:t>п</w:t>
            </w:r>
            <w:proofErr w:type="spellStart"/>
            <w:r w:rsidRPr="005E7401">
              <w:rPr>
                <w:rFonts w:ascii="Times New Roman" w:hAnsi="Times New Roman" w:cs="Times New Roman"/>
                <w:b/>
                <w:bCs/>
                <w:sz w:val="24"/>
                <w:szCs w:val="24"/>
              </w:rPr>
              <w:t>овышение</w:t>
            </w:r>
            <w:proofErr w:type="spellEnd"/>
            <w:r w:rsidRPr="005E7401">
              <w:rPr>
                <w:rFonts w:ascii="Times New Roman" w:hAnsi="Times New Roman" w:cs="Times New Roman"/>
                <w:b/>
                <w:bCs/>
                <w:sz w:val="24"/>
                <w:szCs w:val="24"/>
              </w:rPr>
              <w:t xml:space="preserve"> производительности и надежности</w:t>
            </w:r>
            <w:r w:rsidRPr="005E7401">
              <w:rPr>
                <w:rFonts w:ascii="Times New Roman" w:hAnsi="Times New Roman" w:cs="Times New Roman"/>
                <w:b/>
                <w:bCs/>
                <w:sz w:val="24"/>
                <w:szCs w:val="24"/>
                <w:lang w:val="kk-KZ"/>
              </w:rPr>
              <w:t>.</w:t>
            </w:r>
          </w:p>
          <w:p w:rsidR="00C6225B" w:rsidRPr="005E7401" w:rsidRDefault="00C6225B" w:rsidP="00C6225B">
            <w:pPr>
              <w:pStyle w:val="a6"/>
              <w:ind w:left="0" w:firstLine="493"/>
              <w:jc w:val="both"/>
              <w:rPr>
                <w:rFonts w:ascii="Times New Roman" w:hAnsi="Times New Roman" w:cs="Times New Roman"/>
                <w:bCs/>
                <w:sz w:val="24"/>
                <w:szCs w:val="24"/>
              </w:rPr>
            </w:pPr>
            <w:r w:rsidRPr="005E7401">
              <w:rPr>
                <w:rFonts w:ascii="Times New Roman" w:hAnsi="Times New Roman" w:cs="Times New Roman"/>
                <w:bCs/>
                <w:sz w:val="24"/>
                <w:szCs w:val="24"/>
              </w:rPr>
              <w:t>Использование автомобилей с двигателем более 2500 куб. см позволяет повысить производительность труда и справляться с более сложными условиями работы. Увеличение объема двигателя до 5000 куб. см обеспечит ещё большую мощность и проходимость, что важно для крупных хозяйств, где часто требуется перевозка больших объёмов и работа в труднодоступных местах.</w:t>
            </w:r>
          </w:p>
          <w:p w:rsidR="00C6225B" w:rsidRPr="005E7401" w:rsidRDefault="00C6225B" w:rsidP="00C6225B">
            <w:pPr>
              <w:ind w:firstLine="493"/>
              <w:contextualSpacing/>
              <w:jc w:val="both"/>
              <w:rPr>
                <w:rFonts w:ascii="Times New Roman" w:hAnsi="Times New Roman" w:cs="Times New Roman"/>
                <w:bCs/>
                <w:sz w:val="24"/>
                <w:szCs w:val="24"/>
              </w:rPr>
            </w:pPr>
            <w:r w:rsidRPr="005E7401">
              <w:rPr>
                <w:rFonts w:ascii="Times New Roman" w:hAnsi="Times New Roman" w:cs="Times New Roman"/>
                <w:bCs/>
                <w:sz w:val="24"/>
                <w:szCs w:val="24"/>
              </w:rPr>
              <w:t xml:space="preserve">Таким образом, увеличение объема двигателя до 5700 куб. см позволит крестьянским хозяйствам использовать современные мощные автомобили, такие как </w:t>
            </w:r>
            <w:r w:rsidRPr="005E7401">
              <w:rPr>
                <w:rFonts w:ascii="Times New Roman" w:hAnsi="Times New Roman" w:cs="Times New Roman"/>
                <w:b/>
                <w:sz w:val="24"/>
                <w:szCs w:val="24"/>
              </w:rPr>
              <w:t xml:space="preserve">пикапы </w:t>
            </w:r>
            <w:proofErr w:type="spellStart"/>
            <w:r w:rsidRPr="005E7401">
              <w:rPr>
                <w:rFonts w:ascii="Times New Roman" w:hAnsi="Times New Roman" w:cs="Times New Roman"/>
                <w:b/>
                <w:sz w:val="24"/>
                <w:szCs w:val="24"/>
              </w:rPr>
              <w:t>Toyota</w:t>
            </w:r>
            <w:proofErr w:type="spellEnd"/>
            <w:r w:rsidRPr="005E7401">
              <w:rPr>
                <w:rFonts w:ascii="Times New Roman" w:hAnsi="Times New Roman" w:cs="Times New Roman"/>
                <w:b/>
                <w:sz w:val="24"/>
                <w:szCs w:val="24"/>
              </w:rPr>
              <w:t xml:space="preserve"> </w:t>
            </w:r>
            <w:proofErr w:type="spellStart"/>
            <w:r w:rsidRPr="005E7401">
              <w:rPr>
                <w:rFonts w:ascii="Times New Roman" w:hAnsi="Times New Roman" w:cs="Times New Roman"/>
                <w:b/>
                <w:sz w:val="24"/>
                <w:szCs w:val="24"/>
              </w:rPr>
              <w:t>Hilux</w:t>
            </w:r>
            <w:proofErr w:type="spellEnd"/>
            <w:r w:rsidRPr="005E7401">
              <w:rPr>
                <w:rFonts w:ascii="Times New Roman" w:hAnsi="Times New Roman" w:cs="Times New Roman"/>
                <w:b/>
                <w:sz w:val="24"/>
                <w:szCs w:val="24"/>
              </w:rPr>
              <w:t xml:space="preserve">, </w:t>
            </w:r>
            <w:proofErr w:type="spellStart"/>
            <w:r w:rsidRPr="005E7401">
              <w:rPr>
                <w:rFonts w:ascii="Times New Roman" w:hAnsi="Times New Roman" w:cs="Times New Roman"/>
                <w:b/>
                <w:sz w:val="24"/>
                <w:szCs w:val="24"/>
              </w:rPr>
              <w:t>Tundra</w:t>
            </w:r>
            <w:proofErr w:type="spellEnd"/>
            <w:r w:rsidRPr="005E7401">
              <w:rPr>
                <w:rFonts w:ascii="Times New Roman" w:hAnsi="Times New Roman" w:cs="Times New Roman"/>
                <w:b/>
                <w:sz w:val="24"/>
                <w:szCs w:val="24"/>
              </w:rPr>
              <w:t xml:space="preserve"> или </w:t>
            </w:r>
            <w:proofErr w:type="spellStart"/>
            <w:r w:rsidRPr="005E7401">
              <w:rPr>
                <w:rFonts w:ascii="Times New Roman" w:hAnsi="Times New Roman" w:cs="Times New Roman"/>
                <w:b/>
                <w:sz w:val="24"/>
                <w:szCs w:val="24"/>
              </w:rPr>
              <w:t>Nissan</w:t>
            </w:r>
            <w:proofErr w:type="spellEnd"/>
            <w:r w:rsidRPr="005E7401">
              <w:rPr>
                <w:rFonts w:ascii="Times New Roman" w:hAnsi="Times New Roman" w:cs="Times New Roman"/>
                <w:b/>
                <w:sz w:val="24"/>
                <w:szCs w:val="24"/>
              </w:rPr>
              <w:t xml:space="preserve"> </w:t>
            </w:r>
            <w:proofErr w:type="spellStart"/>
            <w:r w:rsidRPr="005E7401">
              <w:rPr>
                <w:rFonts w:ascii="Times New Roman" w:hAnsi="Times New Roman" w:cs="Times New Roman"/>
                <w:b/>
                <w:sz w:val="24"/>
                <w:szCs w:val="24"/>
              </w:rPr>
              <w:t>Patrol</w:t>
            </w:r>
            <w:proofErr w:type="spellEnd"/>
            <w:r w:rsidRPr="005E7401">
              <w:rPr>
                <w:rFonts w:ascii="Times New Roman" w:hAnsi="Times New Roman" w:cs="Times New Roman"/>
                <w:b/>
                <w:sz w:val="24"/>
                <w:szCs w:val="24"/>
              </w:rPr>
              <w:t xml:space="preserve">, для повышения </w:t>
            </w:r>
            <w:r w:rsidRPr="005E7401">
              <w:rPr>
                <w:rFonts w:ascii="Times New Roman" w:hAnsi="Times New Roman" w:cs="Times New Roman"/>
                <w:b/>
                <w:sz w:val="24"/>
                <w:szCs w:val="24"/>
              </w:rPr>
              <w:lastRenderedPageBreak/>
              <w:t>проходимости, эффективности и надежности в условиях сельского хозяйства.</w:t>
            </w:r>
          </w:p>
          <w:p w:rsidR="00C6225B" w:rsidRPr="005E7401" w:rsidRDefault="00C6225B" w:rsidP="00C6225B">
            <w:pPr>
              <w:ind w:firstLine="493"/>
              <w:contextualSpacing/>
              <w:jc w:val="both"/>
              <w:rPr>
                <w:rFonts w:ascii="Times New Roman" w:hAnsi="Times New Roman" w:cs="Times New Roman"/>
                <w:bCs/>
                <w:sz w:val="24"/>
                <w:szCs w:val="24"/>
              </w:rPr>
            </w:pPr>
          </w:p>
        </w:tc>
        <w:tc>
          <w:tcPr>
            <w:tcW w:w="1700" w:type="dxa"/>
          </w:tcPr>
          <w:p w:rsidR="00C6225B" w:rsidRPr="005E7401" w:rsidRDefault="00C6225B" w:rsidP="00C6225B">
            <w:pPr>
              <w:widowControl w:val="0"/>
              <w:jc w:val="both"/>
              <w:rPr>
                <w:rFonts w:ascii="Times New Roman" w:eastAsia="Times New Roman" w:hAnsi="Times New Roman" w:cs="Times New Roman"/>
                <w:b/>
                <w:sz w:val="24"/>
                <w:szCs w:val="24"/>
                <w:lang w:eastAsia="ru-RU"/>
              </w:rPr>
            </w:pPr>
          </w:p>
        </w:tc>
      </w:tr>
      <w:tr w:rsidR="00C6225B" w:rsidRPr="005E7401" w:rsidTr="008B7D82">
        <w:tc>
          <w:tcPr>
            <w:tcW w:w="709" w:type="dxa"/>
          </w:tcPr>
          <w:p w:rsidR="00C6225B" w:rsidRPr="005E7401" w:rsidRDefault="00C6225B" w:rsidP="00C6225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C6225B" w:rsidRPr="005E7401" w:rsidRDefault="00C6225B" w:rsidP="00C6225B">
            <w:pPr>
              <w:contextualSpacing/>
              <w:jc w:val="center"/>
              <w:rPr>
                <w:rFonts w:ascii="Times New Roman" w:hAnsi="Times New Roman" w:cs="Times New Roman"/>
                <w:bCs/>
                <w:sz w:val="24"/>
                <w:szCs w:val="24"/>
              </w:rPr>
            </w:pPr>
            <w:r w:rsidRPr="005E7401">
              <w:rPr>
                <w:rFonts w:ascii="Times New Roman" w:hAnsi="Times New Roman" w:cs="Times New Roman"/>
                <w:bCs/>
                <w:sz w:val="24"/>
                <w:szCs w:val="24"/>
              </w:rPr>
              <w:t>подпункт 1) пункта 3 статья 554 проекта</w:t>
            </w:r>
          </w:p>
        </w:tc>
        <w:tc>
          <w:tcPr>
            <w:tcW w:w="3828" w:type="dxa"/>
            <w:tcBorders>
              <w:top w:val="single" w:sz="6" w:space="0" w:color="auto"/>
              <w:left w:val="single" w:sz="6" w:space="0" w:color="auto"/>
              <w:bottom w:val="single" w:sz="6" w:space="0" w:color="auto"/>
              <w:right w:val="single" w:sz="6" w:space="0" w:color="auto"/>
            </w:tcBorders>
          </w:tcPr>
          <w:p w:rsidR="00C6225B" w:rsidRPr="005E7401" w:rsidRDefault="00C6225B" w:rsidP="00C6225B">
            <w:pPr>
              <w:ind w:firstLine="453"/>
              <w:contextualSpacing/>
              <w:jc w:val="both"/>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 xml:space="preserve">Статья 554. Налогоплательщики </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3. Если иное не установлено настоящей статьей, не являются плательщиками налога на транспортные средства:</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1) юридические лица-производители сельскохозяйственной продукции</w:t>
            </w:r>
            <w:r w:rsidRPr="005E7401">
              <w:rPr>
                <w:rFonts w:ascii="Times New Roman" w:eastAsia="Times New Roman" w:hAnsi="Times New Roman" w:cs="Times New Roman"/>
                <w:b/>
                <w:sz w:val="24"/>
                <w:szCs w:val="24"/>
                <w:lang w:eastAsia="ru-RU"/>
              </w:rPr>
              <w:t>,</w:t>
            </w:r>
            <w:r w:rsidRPr="005E7401">
              <w:rPr>
                <w:rFonts w:ascii="Times New Roman" w:eastAsia="Times New Roman" w:hAnsi="Times New Roman" w:cs="Times New Roman"/>
                <w:sz w:val="24"/>
                <w:szCs w:val="24"/>
                <w:lang w:eastAsia="ru-RU"/>
              </w:rPr>
              <w:t xml:space="preserve"> </w:t>
            </w:r>
            <w:r w:rsidRPr="005E7401">
              <w:rPr>
                <w:rFonts w:ascii="Times New Roman" w:eastAsia="Times New Roman" w:hAnsi="Times New Roman" w:cs="Times New Roman"/>
                <w:b/>
                <w:sz w:val="24"/>
                <w:szCs w:val="24"/>
                <w:lang w:eastAsia="ru-RU"/>
              </w:rPr>
              <w:t xml:space="preserve">указанные в </w:t>
            </w:r>
            <w:hyperlink r:id="rId9" w:anchor="z697" w:history="1">
              <w:r w:rsidRPr="005E7401">
                <w:rPr>
                  <w:rFonts w:ascii="Times New Roman" w:eastAsia="Times New Roman" w:hAnsi="Times New Roman" w:cs="Times New Roman"/>
                  <w:b/>
                  <w:sz w:val="24"/>
                  <w:szCs w:val="24"/>
                  <w:lang w:eastAsia="ru-RU"/>
                </w:rPr>
                <w:t>статье 697</w:t>
              </w:r>
            </w:hyperlink>
            <w:r w:rsidRPr="005E7401">
              <w:rPr>
                <w:rFonts w:ascii="Times New Roman" w:eastAsia="Times New Roman" w:hAnsi="Times New Roman" w:cs="Times New Roman"/>
                <w:b/>
                <w:sz w:val="24"/>
                <w:szCs w:val="24"/>
                <w:lang w:eastAsia="ru-RU"/>
              </w:rPr>
              <w:t xml:space="preserve"> настоящего Кодекса</w:t>
            </w:r>
            <w:r w:rsidRPr="005E7401">
              <w:rPr>
                <w:rFonts w:ascii="Times New Roman" w:eastAsia="Times New Roman" w:hAnsi="Times New Roman" w:cs="Times New Roman"/>
                <w:sz w:val="24"/>
                <w:szCs w:val="24"/>
                <w:lang w:eastAsia="ru-RU"/>
              </w:rPr>
              <w:t>, а также глава и (или) члены крестьянского или фермерского хозяйства – по используемой в процессе собственного производства сельскохозяйственной продукции специализированной сельскохозяйственной технике, включенной в перечень, установленный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C6225B" w:rsidRPr="005E7401" w:rsidRDefault="00C6225B" w:rsidP="00C6225B">
            <w:pPr>
              <w:ind w:firstLine="453"/>
              <w:contextualSpacing/>
              <w:jc w:val="both"/>
              <w:rPr>
                <w:rFonts w:ascii="Times New Roman" w:hAnsi="Times New Roman" w:cs="Times New Roman"/>
                <w:bCs/>
                <w:sz w:val="24"/>
                <w:szCs w:val="24"/>
              </w:rPr>
            </w:pPr>
            <w:r w:rsidRPr="005E7401">
              <w:rPr>
                <w:rFonts w:ascii="Times New Roman" w:eastAsia="Times New Roman" w:hAnsi="Times New Roman" w:cs="Times New Roman"/>
                <w:sz w:val="24"/>
                <w:szCs w:val="24"/>
                <w:lang w:eastAsia="ru-RU"/>
              </w:rPr>
              <w:t>…</w:t>
            </w:r>
          </w:p>
        </w:tc>
        <w:tc>
          <w:tcPr>
            <w:tcW w:w="4111" w:type="dxa"/>
            <w:tcBorders>
              <w:top w:val="single" w:sz="6" w:space="0" w:color="auto"/>
              <w:left w:val="single" w:sz="6" w:space="0" w:color="auto"/>
              <w:bottom w:val="single" w:sz="6" w:space="0" w:color="auto"/>
              <w:right w:val="single" w:sz="6" w:space="0" w:color="auto"/>
            </w:tcBorders>
          </w:tcPr>
          <w:p w:rsidR="00C6225B" w:rsidRPr="005E7401" w:rsidRDefault="00C6225B" w:rsidP="00C6225B">
            <w:pPr>
              <w:ind w:firstLine="453"/>
              <w:contextualSpacing/>
              <w:jc w:val="both"/>
              <w:rPr>
                <w:rFonts w:ascii="Times New Roman" w:hAnsi="Times New Roman" w:cs="Times New Roman"/>
                <w:bCs/>
                <w:sz w:val="24"/>
                <w:szCs w:val="24"/>
              </w:rPr>
            </w:pPr>
            <w:r w:rsidRPr="005E7401">
              <w:rPr>
                <w:rFonts w:ascii="Times New Roman" w:hAnsi="Times New Roman" w:cs="Times New Roman"/>
                <w:bCs/>
                <w:sz w:val="24"/>
                <w:szCs w:val="24"/>
              </w:rPr>
              <w:t>в подпункте 1) пункта 3 статьи 554 проекта слова «</w:t>
            </w:r>
            <w:r w:rsidRPr="005E7401">
              <w:rPr>
                <w:rFonts w:ascii="Times New Roman" w:eastAsia="Times New Roman" w:hAnsi="Times New Roman" w:cs="Times New Roman"/>
                <w:b/>
                <w:sz w:val="24"/>
                <w:szCs w:val="24"/>
                <w:lang w:eastAsia="ru-RU"/>
              </w:rPr>
              <w:t>,</w:t>
            </w:r>
            <w:r w:rsidRPr="005E7401">
              <w:rPr>
                <w:rFonts w:ascii="Times New Roman" w:eastAsia="Times New Roman" w:hAnsi="Times New Roman" w:cs="Times New Roman"/>
                <w:sz w:val="24"/>
                <w:szCs w:val="24"/>
                <w:lang w:eastAsia="ru-RU"/>
              </w:rPr>
              <w:t xml:space="preserve"> </w:t>
            </w:r>
            <w:r w:rsidRPr="005E7401">
              <w:rPr>
                <w:rFonts w:ascii="Times New Roman" w:eastAsia="Times New Roman" w:hAnsi="Times New Roman" w:cs="Times New Roman"/>
                <w:b/>
                <w:sz w:val="24"/>
                <w:szCs w:val="24"/>
                <w:lang w:eastAsia="ru-RU"/>
              </w:rPr>
              <w:t xml:space="preserve">указанные в </w:t>
            </w:r>
            <w:hyperlink r:id="rId10" w:anchor="z697" w:history="1">
              <w:r w:rsidRPr="005E7401">
                <w:rPr>
                  <w:rFonts w:ascii="Times New Roman" w:eastAsia="Times New Roman" w:hAnsi="Times New Roman" w:cs="Times New Roman"/>
                  <w:b/>
                  <w:sz w:val="24"/>
                  <w:szCs w:val="24"/>
                  <w:lang w:eastAsia="ru-RU"/>
                </w:rPr>
                <w:t>статье 697</w:t>
              </w:r>
            </w:hyperlink>
            <w:r w:rsidRPr="005E7401">
              <w:rPr>
                <w:rFonts w:ascii="Times New Roman" w:eastAsia="Times New Roman" w:hAnsi="Times New Roman" w:cs="Times New Roman"/>
                <w:b/>
                <w:sz w:val="24"/>
                <w:szCs w:val="24"/>
                <w:lang w:eastAsia="ru-RU"/>
              </w:rPr>
              <w:t xml:space="preserve"> настоящего Кодекса</w:t>
            </w:r>
            <w:r w:rsidRPr="005E7401">
              <w:rPr>
                <w:rFonts w:ascii="Times New Roman" w:hAnsi="Times New Roman" w:cs="Times New Roman"/>
                <w:bCs/>
                <w:sz w:val="24"/>
                <w:szCs w:val="24"/>
              </w:rPr>
              <w:t>» исключить;</w:t>
            </w:r>
          </w:p>
        </w:tc>
        <w:tc>
          <w:tcPr>
            <w:tcW w:w="3685" w:type="dxa"/>
            <w:tcBorders>
              <w:top w:val="single" w:sz="6" w:space="0" w:color="auto"/>
              <w:left w:val="single" w:sz="6" w:space="0" w:color="auto"/>
              <w:bottom w:val="single" w:sz="6" w:space="0" w:color="auto"/>
              <w:right w:val="single" w:sz="6" w:space="0" w:color="auto"/>
            </w:tcBorders>
          </w:tcPr>
          <w:p w:rsidR="00C6225B" w:rsidRPr="005E7401" w:rsidRDefault="00C6225B" w:rsidP="00C6225B">
            <w:pPr>
              <w:tabs>
                <w:tab w:val="left" w:pos="1635"/>
              </w:tabs>
              <w:spacing w:line="259" w:lineRule="auto"/>
              <w:jc w:val="center"/>
              <w:rPr>
                <w:rFonts w:ascii="Times New Roman" w:eastAsia="Calibri" w:hAnsi="Times New Roman" w:cs="Times New Roman"/>
                <w:b/>
                <w:bCs/>
                <w:sz w:val="24"/>
                <w:szCs w:val="24"/>
                <w:lang w:val="kk-KZ"/>
              </w:rPr>
            </w:pPr>
            <w:r w:rsidRPr="005E7401">
              <w:rPr>
                <w:rFonts w:ascii="Times New Roman" w:eastAsia="Calibri" w:hAnsi="Times New Roman" w:cs="Times New Roman"/>
                <w:b/>
                <w:bCs/>
                <w:sz w:val="24"/>
                <w:szCs w:val="24"/>
                <w:lang w:val="kk-KZ"/>
              </w:rPr>
              <w:t>депутаты</w:t>
            </w:r>
          </w:p>
          <w:p w:rsidR="00C6225B" w:rsidRPr="005E7401" w:rsidRDefault="00C6225B" w:rsidP="00C6225B">
            <w:pPr>
              <w:tabs>
                <w:tab w:val="left" w:pos="1635"/>
                <w:tab w:val="left" w:pos="11985"/>
              </w:tabs>
              <w:spacing w:line="259" w:lineRule="auto"/>
              <w:jc w:val="center"/>
              <w:rPr>
                <w:rFonts w:ascii="Times New Roman" w:eastAsia="Calibri" w:hAnsi="Times New Roman" w:cs="Times New Roman"/>
                <w:b/>
                <w:bCs/>
                <w:sz w:val="24"/>
                <w:szCs w:val="24"/>
                <w:lang w:val="kk-KZ"/>
              </w:rPr>
            </w:pPr>
            <w:r w:rsidRPr="005E7401">
              <w:rPr>
                <w:rFonts w:ascii="Times New Roman" w:eastAsia="Calibri" w:hAnsi="Times New Roman" w:cs="Times New Roman"/>
                <w:b/>
                <w:bCs/>
                <w:sz w:val="24"/>
                <w:szCs w:val="24"/>
                <w:lang w:val="kk-KZ"/>
              </w:rPr>
              <w:t>К. Абден</w:t>
            </w:r>
          </w:p>
          <w:p w:rsidR="00C6225B" w:rsidRPr="005E7401" w:rsidRDefault="00C6225B" w:rsidP="00C6225B">
            <w:pPr>
              <w:tabs>
                <w:tab w:val="left" w:pos="1635"/>
                <w:tab w:val="left" w:pos="11985"/>
              </w:tabs>
              <w:spacing w:line="259" w:lineRule="auto"/>
              <w:jc w:val="center"/>
              <w:rPr>
                <w:rFonts w:ascii="Times New Roman" w:eastAsia="Calibri" w:hAnsi="Times New Roman" w:cs="Times New Roman"/>
                <w:b/>
                <w:bCs/>
                <w:sz w:val="24"/>
                <w:szCs w:val="24"/>
                <w:lang w:val="kk-KZ"/>
              </w:rPr>
            </w:pPr>
            <w:r w:rsidRPr="005E7401">
              <w:rPr>
                <w:rFonts w:ascii="Times New Roman" w:eastAsia="Calibri" w:hAnsi="Times New Roman" w:cs="Times New Roman"/>
                <w:b/>
                <w:bCs/>
                <w:sz w:val="24"/>
                <w:szCs w:val="24"/>
                <w:lang w:val="kk-KZ"/>
              </w:rPr>
              <w:t>С. Егизбаев</w:t>
            </w:r>
          </w:p>
          <w:p w:rsidR="00C6225B" w:rsidRPr="005E7401" w:rsidRDefault="00C6225B" w:rsidP="00C6225B">
            <w:pPr>
              <w:tabs>
                <w:tab w:val="left" w:pos="1635"/>
                <w:tab w:val="left" w:pos="11985"/>
              </w:tabs>
              <w:spacing w:line="259" w:lineRule="auto"/>
              <w:jc w:val="center"/>
              <w:rPr>
                <w:rFonts w:ascii="Times New Roman" w:eastAsia="Calibri" w:hAnsi="Times New Roman" w:cs="Times New Roman"/>
                <w:b/>
                <w:bCs/>
                <w:sz w:val="24"/>
                <w:szCs w:val="24"/>
                <w:lang w:val="kk-KZ"/>
              </w:rPr>
            </w:pPr>
            <w:r w:rsidRPr="005E7401">
              <w:rPr>
                <w:rFonts w:ascii="Times New Roman" w:eastAsia="Calibri" w:hAnsi="Times New Roman" w:cs="Times New Roman"/>
                <w:b/>
                <w:bCs/>
                <w:sz w:val="24"/>
                <w:szCs w:val="24"/>
                <w:lang w:val="kk-KZ"/>
              </w:rPr>
              <w:t>А. Баккожаев</w:t>
            </w:r>
          </w:p>
          <w:p w:rsidR="00C6225B" w:rsidRPr="005E7401" w:rsidRDefault="00C6225B" w:rsidP="00C6225B">
            <w:pPr>
              <w:tabs>
                <w:tab w:val="left" w:pos="1635"/>
                <w:tab w:val="left" w:pos="11985"/>
              </w:tabs>
              <w:spacing w:line="259" w:lineRule="auto"/>
              <w:jc w:val="center"/>
              <w:rPr>
                <w:rFonts w:ascii="Times New Roman" w:eastAsia="Calibri" w:hAnsi="Times New Roman" w:cs="Times New Roman"/>
                <w:b/>
                <w:bCs/>
                <w:sz w:val="24"/>
                <w:szCs w:val="24"/>
                <w:lang w:val="kk-KZ"/>
              </w:rPr>
            </w:pPr>
            <w:r w:rsidRPr="005E7401">
              <w:rPr>
                <w:rFonts w:ascii="Times New Roman" w:eastAsia="Calibri" w:hAnsi="Times New Roman" w:cs="Times New Roman"/>
                <w:b/>
                <w:bCs/>
                <w:sz w:val="24"/>
                <w:szCs w:val="24"/>
                <w:lang w:val="kk-KZ"/>
              </w:rPr>
              <w:t>Ж. Дайрабаев</w:t>
            </w:r>
          </w:p>
          <w:p w:rsidR="00C6225B" w:rsidRPr="005E7401" w:rsidRDefault="00C6225B" w:rsidP="00C6225B">
            <w:pPr>
              <w:tabs>
                <w:tab w:val="left" w:pos="11985"/>
              </w:tabs>
              <w:spacing w:line="259" w:lineRule="auto"/>
              <w:jc w:val="center"/>
              <w:rPr>
                <w:rFonts w:ascii="Times New Roman" w:eastAsia="Calibri" w:hAnsi="Times New Roman" w:cs="Times New Roman"/>
                <w:b/>
                <w:bCs/>
                <w:sz w:val="24"/>
                <w:szCs w:val="24"/>
                <w:lang w:val="kk-KZ"/>
              </w:rPr>
            </w:pPr>
            <w:r w:rsidRPr="005E7401">
              <w:rPr>
                <w:rFonts w:ascii="Times New Roman" w:eastAsia="Calibri" w:hAnsi="Times New Roman" w:cs="Times New Roman"/>
                <w:b/>
                <w:bCs/>
                <w:sz w:val="24"/>
                <w:szCs w:val="24"/>
                <w:lang w:val="kk-KZ"/>
              </w:rPr>
              <w:t>Е. Саурыков</w:t>
            </w:r>
          </w:p>
          <w:p w:rsidR="00C6225B" w:rsidRPr="005E7401" w:rsidRDefault="00C6225B" w:rsidP="00C6225B">
            <w:pPr>
              <w:tabs>
                <w:tab w:val="left" w:pos="11985"/>
              </w:tabs>
              <w:spacing w:line="259" w:lineRule="auto"/>
              <w:jc w:val="center"/>
              <w:rPr>
                <w:rFonts w:ascii="Times New Roman" w:eastAsia="Calibri" w:hAnsi="Times New Roman" w:cs="Times New Roman"/>
                <w:b/>
                <w:bCs/>
                <w:sz w:val="24"/>
                <w:szCs w:val="24"/>
                <w:lang w:val="kk-KZ"/>
              </w:rPr>
            </w:pPr>
            <w:r w:rsidRPr="005E7401">
              <w:rPr>
                <w:rFonts w:ascii="Times New Roman" w:eastAsia="Calibri" w:hAnsi="Times New Roman" w:cs="Times New Roman"/>
                <w:b/>
                <w:bCs/>
                <w:sz w:val="24"/>
                <w:szCs w:val="24"/>
                <w:lang w:val="kk-KZ"/>
              </w:rPr>
              <w:t>Н. Арсютин</w:t>
            </w:r>
          </w:p>
          <w:p w:rsidR="00C6225B" w:rsidRPr="005E7401" w:rsidRDefault="00C6225B" w:rsidP="00C6225B">
            <w:pPr>
              <w:tabs>
                <w:tab w:val="left" w:pos="1425"/>
                <w:tab w:val="left" w:pos="11985"/>
              </w:tabs>
              <w:spacing w:line="259" w:lineRule="auto"/>
              <w:jc w:val="center"/>
              <w:rPr>
                <w:rFonts w:ascii="Times New Roman" w:eastAsia="Calibri" w:hAnsi="Times New Roman" w:cs="Times New Roman"/>
                <w:b/>
                <w:bCs/>
                <w:sz w:val="24"/>
                <w:szCs w:val="24"/>
                <w:lang w:val="kk-KZ"/>
              </w:rPr>
            </w:pPr>
            <w:r w:rsidRPr="005E7401">
              <w:rPr>
                <w:rFonts w:ascii="Times New Roman" w:eastAsia="Calibri" w:hAnsi="Times New Roman" w:cs="Times New Roman"/>
                <w:b/>
                <w:bCs/>
                <w:sz w:val="24"/>
                <w:szCs w:val="24"/>
                <w:lang w:val="kk-KZ"/>
              </w:rPr>
              <w:t>А. Зейнуллин</w:t>
            </w:r>
          </w:p>
          <w:p w:rsidR="00C6225B" w:rsidRPr="005E7401" w:rsidRDefault="00C6225B" w:rsidP="00C6225B">
            <w:pPr>
              <w:tabs>
                <w:tab w:val="left" w:pos="1425"/>
                <w:tab w:val="left" w:pos="11985"/>
              </w:tabs>
              <w:spacing w:line="259" w:lineRule="auto"/>
              <w:jc w:val="center"/>
              <w:rPr>
                <w:rFonts w:ascii="Times New Roman" w:eastAsia="Calibri" w:hAnsi="Times New Roman" w:cs="Times New Roman"/>
                <w:b/>
                <w:bCs/>
                <w:sz w:val="24"/>
                <w:szCs w:val="24"/>
                <w:lang w:val="kk-KZ"/>
              </w:rPr>
            </w:pPr>
            <w:r w:rsidRPr="005E7401">
              <w:rPr>
                <w:rFonts w:ascii="Times New Roman" w:eastAsia="Calibri" w:hAnsi="Times New Roman" w:cs="Times New Roman"/>
                <w:b/>
                <w:bCs/>
                <w:sz w:val="24"/>
                <w:szCs w:val="24"/>
                <w:lang w:val="kk-KZ"/>
              </w:rPr>
              <w:t>Т. Сериков</w:t>
            </w:r>
          </w:p>
          <w:p w:rsidR="00C6225B" w:rsidRPr="005E7401" w:rsidRDefault="00C6225B" w:rsidP="00C6225B">
            <w:pPr>
              <w:spacing w:before="100" w:beforeAutospacing="1" w:after="100" w:afterAutospacing="1"/>
              <w:ind w:firstLine="456"/>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Допущена ошибка разработчика так как статья</w:t>
            </w:r>
            <w:r w:rsidRPr="005E7401">
              <w:rPr>
                <w:rFonts w:ascii="Times New Roman" w:eastAsia="Times New Roman" w:hAnsi="Times New Roman" w:cs="Times New Roman"/>
                <w:b/>
                <w:bCs/>
                <w:sz w:val="24"/>
                <w:szCs w:val="24"/>
                <w:lang w:eastAsia="ru-RU"/>
              </w:rPr>
              <w:t xml:space="preserve"> </w:t>
            </w:r>
            <w:r w:rsidRPr="005E7401">
              <w:rPr>
                <w:rFonts w:ascii="Times New Roman" w:eastAsia="Times New Roman" w:hAnsi="Times New Roman" w:cs="Times New Roman"/>
                <w:sz w:val="24"/>
                <w:szCs w:val="24"/>
                <w:lang w:eastAsia="ru-RU"/>
              </w:rPr>
              <w:t xml:space="preserve">697 проекта не относится к </w:t>
            </w:r>
            <w:proofErr w:type="spellStart"/>
            <w:r w:rsidRPr="005E7401">
              <w:rPr>
                <w:rFonts w:ascii="Times New Roman" w:eastAsia="Times New Roman" w:hAnsi="Times New Roman" w:cs="Times New Roman"/>
                <w:sz w:val="24"/>
                <w:szCs w:val="24"/>
                <w:lang w:eastAsia="ru-RU"/>
              </w:rPr>
              <w:t>сельхозтоваропроизводителям</w:t>
            </w:r>
            <w:proofErr w:type="spellEnd"/>
            <w:r w:rsidRPr="005E7401">
              <w:rPr>
                <w:rFonts w:ascii="Times New Roman" w:eastAsia="Times New Roman" w:hAnsi="Times New Roman" w:cs="Times New Roman"/>
                <w:sz w:val="24"/>
                <w:szCs w:val="24"/>
                <w:lang w:eastAsia="ru-RU"/>
              </w:rPr>
              <w:t>:</w:t>
            </w:r>
          </w:p>
          <w:p w:rsidR="00C6225B" w:rsidRPr="005E7401" w:rsidRDefault="00C6225B" w:rsidP="00C6225B">
            <w:pPr>
              <w:spacing w:before="100" w:beforeAutospacing="1" w:after="100" w:afterAutospacing="1"/>
              <w:ind w:firstLine="456"/>
              <w:jc w:val="both"/>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«Статья 697. Порядок корректировки данных финансовой отчетности юридического лица-нерезидента при применении метода пропорционального распределения расходов в отдельных случаях».</w:t>
            </w:r>
          </w:p>
          <w:p w:rsidR="00C6225B" w:rsidRPr="005E7401" w:rsidRDefault="00C6225B" w:rsidP="00C6225B">
            <w:pPr>
              <w:spacing w:before="100" w:beforeAutospacing="1" w:after="100" w:afterAutospacing="1"/>
              <w:ind w:firstLine="456"/>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В связи с этим предлагаем текст: </w:t>
            </w:r>
            <w:r w:rsidRPr="005E7401">
              <w:rPr>
                <w:rFonts w:ascii="Times New Roman" w:eastAsia="Times New Roman" w:hAnsi="Times New Roman" w:cs="Times New Roman"/>
                <w:b/>
                <w:bCs/>
                <w:sz w:val="24"/>
                <w:szCs w:val="24"/>
                <w:lang w:eastAsia="ru-RU"/>
              </w:rPr>
              <w:t xml:space="preserve">указанные в статье 697 настоящего Кодекса, </w:t>
            </w:r>
            <w:r w:rsidRPr="005E7401">
              <w:rPr>
                <w:rFonts w:ascii="Times New Roman" w:eastAsia="Times New Roman" w:hAnsi="Times New Roman" w:cs="Times New Roman"/>
                <w:sz w:val="24"/>
                <w:szCs w:val="24"/>
                <w:lang w:eastAsia="ru-RU"/>
              </w:rPr>
              <w:t>исключить.</w:t>
            </w:r>
          </w:p>
          <w:p w:rsidR="00C6225B" w:rsidRPr="005E7401" w:rsidRDefault="00C6225B" w:rsidP="00C6225B">
            <w:pPr>
              <w:ind w:firstLine="493"/>
              <w:contextualSpacing/>
              <w:jc w:val="center"/>
              <w:rPr>
                <w:rFonts w:ascii="Times New Roman" w:hAnsi="Times New Roman" w:cs="Times New Roman"/>
                <w:b/>
                <w:bCs/>
                <w:sz w:val="24"/>
                <w:szCs w:val="24"/>
              </w:rPr>
            </w:pPr>
          </w:p>
        </w:tc>
        <w:tc>
          <w:tcPr>
            <w:tcW w:w="1700" w:type="dxa"/>
          </w:tcPr>
          <w:p w:rsidR="00C6225B" w:rsidRPr="005E7401" w:rsidRDefault="00C6225B" w:rsidP="00C6225B">
            <w:pPr>
              <w:widowControl w:val="0"/>
              <w:jc w:val="both"/>
              <w:rPr>
                <w:rFonts w:ascii="Times New Roman" w:eastAsia="Times New Roman" w:hAnsi="Times New Roman" w:cs="Times New Roman"/>
                <w:b/>
                <w:sz w:val="24"/>
                <w:szCs w:val="24"/>
                <w:lang w:eastAsia="ru-RU"/>
              </w:rPr>
            </w:pPr>
          </w:p>
        </w:tc>
      </w:tr>
      <w:tr w:rsidR="00C6225B" w:rsidRPr="005E7401" w:rsidTr="00AF385B">
        <w:tc>
          <w:tcPr>
            <w:tcW w:w="709" w:type="dxa"/>
          </w:tcPr>
          <w:p w:rsidR="00C6225B" w:rsidRPr="005E7401" w:rsidRDefault="00C6225B" w:rsidP="00C6225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C6225B" w:rsidRPr="005E7401" w:rsidRDefault="00C6225B" w:rsidP="00C6225B">
            <w:pPr>
              <w:shd w:val="clear" w:color="auto" w:fill="FFFFFF"/>
              <w:tabs>
                <w:tab w:val="left" w:pos="997"/>
              </w:tabs>
              <w:ind w:left="34" w:right="57"/>
              <w:jc w:val="both"/>
              <w:rPr>
                <w:rFonts w:ascii="Times New Roman" w:hAnsi="Times New Roman" w:cs="Times New Roman"/>
                <w:bCs/>
                <w:color w:val="000000"/>
                <w:sz w:val="24"/>
                <w:szCs w:val="24"/>
                <w:lang w:val="kk-KZ"/>
              </w:rPr>
            </w:pPr>
            <w:r w:rsidRPr="005E7401">
              <w:rPr>
                <w:rFonts w:ascii="Times New Roman" w:hAnsi="Times New Roman" w:cs="Times New Roman"/>
                <w:bCs/>
                <w:color w:val="000000"/>
                <w:sz w:val="24"/>
                <w:szCs w:val="24"/>
                <w:lang w:val="kk-KZ"/>
              </w:rPr>
              <w:t>статья 557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6225B" w:rsidRPr="005E7401" w:rsidRDefault="00C6225B" w:rsidP="00C6225B">
            <w:pPr>
              <w:ind w:firstLine="453"/>
              <w:contextualSpacing/>
              <w:jc w:val="both"/>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 xml:space="preserve">Статья 557.Порядок исчисления налога </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1. Налогоплательщик исчисляет сумму налога за налоговый период самостоятельно путем применения к объекту налогообложения ставок налога в соответствии со </w:t>
            </w:r>
            <w:hyperlink r:id="rId11" w:anchor="z492" w:history="1">
              <w:r w:rsidRPr="005E7401">
                <w:rPr>
                  <w:rFonts w:ascii="Times New Roman" w:eastAsia="Times New Roman" w:hAnsi="Times New Roman" w:cs="Times New Roman"/>
                  <w:sz w:val="24"/>
                  <w:szCs w:val="24"/>
                  <w:lang w:eastAsia="ru-RU"/>
                </w:rPr>
                <w:t>статьей 492</w:t>
              </w:r>
            </w:hyperlink>
            <w:r w:rsidRPr="005E7401">
              <w:rPr>
                <w:rFonts w:ascii="Times New Roman" w:eastAsia="Times New Roman" w:hAnsi="Times New Roman" w:cs="Times New Roman"/>
                <w:sz w:val="24"/>
                <w:szCs w:val="24"/>
                <w:lang w:eastAsia="ru-RU"/>
              </w:rPr>
              <w:t xml:space="preserve"> настоящего Кодекса.</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2. Юридические лица - производители сельскохозяйственной продукции, продукции </w:t>
            </w:r>
            <w:proofErr w:type="spellStart"/>
            <w:r w:rsidRPr="005E7401">
              <w:rPr>
                <w:rFonts w:ascii="Times New Roman" w:eastAsia="Times New Roman" w:hAnsi="Times New Roman" w:cs="Times New Roman"/>
                <w:sz w:val="24"/>
                <w:szCs w:val="24"/>
                <w:lang w:eastAsia="ru-RU"/>
              </w:rPr>
              <w:t>аквакультуры</w:t>
            </w:r>
            <w:proofErr w:type="spellEnd"/>
            <w:r w:rsidRPr="005E7401">
              <w:rPr>
                <w:rFonts w:ascii="Times New Roman" w:eastAsia="Times New Roman" w:hAnsi="Times New Roman" w:cs="Times New Roman"/>
                <w:sz w:val="24"/>
                <w:szCs w:val="24"/>
                <w:lang w:eastAsia="ru-RU"/>
              </w:rPr>
              <w:t xml:space="preserve"> (рыбоводства), сельскохозяйственные кооперативы, указанные в подпунктах 1) и 2) пункта 2 статьи 345 настоящего Кодекса производят исчисление налога на транспортные средства, за исключением транспортных средств, указанных в </w:t>
            </w:r>
            <w:hyperlink r:id="rId12" w:anchor="z8782" w:history="1">
              <w:r w:rsidRPr="005E7401">
                <w:rPr>
                  <w:rFonts w:ascii="Times New Roman" w:eastAsia="Times New Roman" w:hAnsi="Times New Roman" w:cs="Times New Roman"/>
                  <w:sz w:val="24"/>
                  <w:szCs w:val="24"/>
                  <w:lang w:eastAsia="ru-RU"/>
                </w:rPr>
                <w:t>подпункте 1)</w:t>
              </w:r>
            </w:hyperlink>
            <w:r w:rsidRPr="005E7401">
              <w:rPr>
                <w:rFonts w:ascii="Times New Roman" w:eastAsia="Times New Roman" w:hAnsi="Times New Roman" w:cs="Times New Roman"/>
                <w:sz w:val="24"/>
                <w:szCs w:val="24"/>
                <w:lang w:eastAsia="ru-RU"/>
              </w:rPr>
              <w:t xml:space="preserve"> пункта 3 статьи 490 настоящего Кодекса, с правом уменьшения на </w:t>
            </w:r>
            <w:r w:rsidRPr="005E7401">
              <w:rPr>
                <w:rFonts w:ascii="Times New Roman" w:eastAsia="Times New Roman" w:hAnsi="Times New Roman" w:cs="Times New Roman"/>
                <w:b/>
                <w:sz w:val="24"/>
                <w:szCs w:val="24"/>
                <w:lang w:eastAsia="ru-RU"/>
              </w:rPr>
              <w:t>70 процентов</w:t>
            </w:r>
            <w:r w:rsidRPr="005E7401">
              <w:rPr>
                <w:rFonts w:ascii="Times New Roman" w:eastAsia="Times New Roman" w:hAnsi="Times New Roman" w:cs="Times New Roman"/>
                <w:sz w:val="24"/>
                <w:szCs w:val="24"/>
                <w:lang w:eastAsia="ru-RU"/>
              </w:rPr>
              <w:t xml:space="preserve"> суммы налога.</w:t>
            </w:r>
          </w:p>
          <w:p w:rsidR="00C6225B" w:rsidRPr="005E7401" w:rsidRDefault="00C6225B" w:rsidP="00C6225B">
            <w:pPr>
              <w:ind w:firstLine="453"/>
              <w:contextualSpacing/>
              <w:jc w:val="both"/>
              <w:rPr>
                <w:rFonts w:ascii="Times New Roman" w:eastAsia="Times New Roman" w:hAnsi="Times New Roman" w:cs="Times New Roman"/>
                <w:sz w:val="28"/>
                <w:szCs w:val="28"/>
                <w:lang w:eastAsia="ru-RU"/>
              </w:rPr>
            </w:pPr>
            <w:r w:rsidRPr="005E7401">
              <w:rPr>
                <w:rFonts w:ascii="Times New Roman" w:eastAsia="Times New Roman" w:hAnsi="Times New Roman" w:cs="Times New Roman"/>
                <w:sz w:val="24"/>
                <w:szCs w:val="24"/>
                <w:lang w:eastAsia="ru-RU"/>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C6225B" w:rsidRPr="005E7401" w:rsidRDefault="00C6225B" w:rsidP="00C6225B">
            <w:pPr>
              <w:shd w:val="clear" w:color="auto" w:fill="FFFFFF"/>
              <w:ind w:right="57" w:firstLine="313"/>
              <w:jc w:val="both"/>
              <w:rPr>
                <w:rFonts w:ascii="Times New Roman" w:hAnsi="Times New Roman" w:cs="Times New Roman"/>
                <w:bCs/>
                <w:color w:val="000000"/>
                <w:sz w:val="24"/>
                <w:szCs w:val="24"/>
                <w:lang w:val="kk-KZ"/>
              </w:rPr>
            </w:pPr>
            <w:r w:rsidRPr="005E7401">
              <w:rPr>
                <w:rFonts w:ascii="Times New Roman" w:hAnsi="Times New Roman" w:cs="Times New Roman"/>
                <w:bCs/>
                <w:color w:val="000000"/>
                <w:sz w:val="24"/>
                <w:szCs w:val="24"/>
                <w:lang w:val="kk-KZ"/>
              </w:rPr>
              <w:t xml:space="preserve">в пункте 2 статьи 557 проекта слова </w:t>
            </w:r>
            <w:r w:rsidRPr="005E7401">
              <w:rPr>
                <w:rFonts w:ascii="Times New Roman" w:hAnsi="Times New Roman" w:cs="Times New Roman"/>
                <w:b/>
                <w:bCs/>
                <w:color w:val="000000"/>
                <w:sz w:val="24"/>
                <w:szCs w:val="24"/>
                <w:lang w:val="kk-KZ"/>
              </w:rPr>
              <w:t>«70 процентов»</w:t>
            </w:r>
            <w:r w:rsidRPr="005E7401">
              <w:rPr>
                <w:rFonts w:ascii="Times New Roman" w:hAnsi="Times New Roman" w:cs="Times New Roman"/>
                <w:bCs/>
                <w:color w:val="000000"/>
                <w:sz w:val="24"/>
                <w:szCs w:val="24"/>
                <w:lang w:val="kk-KZ"/>
              </w:rPr>
              <w:t xml:space="preserve"> заменить на </w:t>
            </w:r>
            <w:r w:rsidRPr="005E7401">
              <w:rPr>
                <w:rFonts w:ascii="Times New Roman" w:hAnsi="Times New Roman" w:cs="Times New Roman"/>
                <w:b/>
                <w:bCs/>
                <w:color w:val="000000"/>
                <w:sz w:val="24"/>
                <w:szCs w:val="24"/>
                <w:lang w:val="kk-KZ"/>
              </w:rPr>
              <w:t>«100 процентов»;</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C6225B" w:rsidRPr="005E7401" w:rsidRDefault="00C6225B" w:rsidP="00C6225B">
            <w:pPr>
              <w:jc w:val="center"/>
              <w:rPr>
                <w:rFonts w:ascii="Times New Roman" w:hAnsi="Times New Roman" w:cs="Times New Roman"/>
                <w:b/>
                <w:color w:val="000000"/>
                <w:sz w:val="24"/>
                <w:szCs w:val="24"/>
                <w:lang w:val="kk-KZ"/>
              </w:rPr>
            </w:pPr>
            <w:r w:rsidRPr="005E7401">
              <w:rPr>
                <w:rFonts w:ascii="Times New Roman" w:hAnsi="Times New Roman" w:cs="Times New Roman"/>
                <w:b/>
                <w:color w:val="000000"/>
                <w:sz w:val="24"/>
                <w:szCs w:val="24"/>
                <w:lang w:val="kk-KZ"/>
              </w:rPr>
              <w:t>депутаты</w:t>
            </w:r>
          </w:p>
          <w:p w:rsidR="00C6225B" w:rsidRPr="005E7401" w:rsidRDefault="00C6225B" w:rsidP="00C6225B">
            <w:pPr>
              <w:jc w:val="center"/>
              <w:rPr>
                <w:rFonts w:ascii="Times New Roman" w:hAnsi="Times New Roman" w:cs="Times New Roman"/>
                <w:b/>
                <w:color w:val="000000"/>
                <w:sz w:val="24"/>
                <w:szCs w:val="24"/>
                <w:lang w:val="kk-KZ"/>
              </w:rPr>
            </w:pPr>
            <w:r w:rsidRPr="005E7401">
              <w:rPr>
                <w:rFonts w:ascii="Times New Roman" w:hAnsi="Times New Roman" w:cs="Times New Roman"/>
                <w:b/>
                <w:color w:val="000000"/>
                <w:sz w:val="24"/>
                <w:szCs w:val="24"/>
                <w:lang w:val="kk-KZ"/>
              </w:rPr>
              <w:t>А. Баккожаев</w:t>
            </w:r>
          </w:p>
          <w:p w:rsidR="00C6225B" w:rsidRPr="005E7401" w:rsidRDefault="00C6225B" w:rsidP="00C6225B">
            <w:pPr>
              <w:jc w:val="center"/>
              <w:rPr>
                <w:rFonts w:ascii="Times New Roman" w:hAnsi="Times New Roman" w:cs="Times New Roman"/>
                <w:b/>
                <w:color w:val="000000"/>
                <w:sz w:val="24"/>
                <w:szCs w:val="24"/>
                <w:lang w:val="kk-KZ"/>
              </w:rPr>
            </w:pPr>
            <w:r w:rsidRPr="005E7401">
              <w:rPr>
                <w:rFonts w:ascii="Times New Roman" w:hAnsi="Times New Roman" w:cs="Times New Roman"/>
                <w:b/>
                <w:color w:val="000000"/>
                <w:sz w:val="24"/>
                <w:szCs w:val="24"/>
                <w:lang w:val="kk-KZ"/>
              </w:rPr>
              <w:t>Ж. Дайрабаев</w:t>
            </w:r>
          </w:p>
          <w:p w:rsidR="00C6225B" w:rsidRPr="005E7401" w:rsidRDefault="00C6225B" w:rsidP="00C6225B">
            <w:pPr>
              <w:jc w:val="center"/>
              <w:rPr>
                <w:rFonts w:ascii="Times New Roman" w:hAnsi="Times New Roman" w:cs="Times New Roman"/>
                <w:b/>
                <w:color w:val="000000"/>
                <w:sz w:val="24"/>
                <w:szCs w:val="24"/>
                <w:lang w:val="kk-KZ"/>
              </w:rPr>
            </w:pPr>
            <w:r w:rsidRPr="005E7401">
              <w:rPr>
                <w:rFonts w:ascii="Times New Roman" w:hAnsi="Times New Roman" w:cs="Times New Roman"/>
                <w:b/>
                <w:color w:val="000000"/>
                <w:sz w:val="24"/>
                <w:szCs w:val="24"/>
                <w:lang w:val="kk-KZ"/>
              </w:rPr>
              <w:t>Ж. Ашимжанов</w:t>
            </w:r>
          </w:p>
          <w:p w:rsidR="00C6225B" w:rsidRPr="005E7401" w:rsidRDefault="00C6225B" w:rsidP="00C6225B">
            <w:pPr>
              <w:jc w:val="center"/>
              <w:rPr>
                <w:rFonts w:ascii="Times New Roman" w:hAnsi="Times New Roman"/>
                <w:b/>
                <w:color w:val="000000"/>
                <w:sz w:val="24"/>
                <w:szCs w:val="24"/>
                <w:lang w:val="kk-KZ"/>
              </w:rPr>
            </w:pPr>
            <w:r w:rsidRPr="005E7401">
              <w:rPr>
                <w:rFonts w:ascii="Times New Roman" w:hAnsi="Times New Roman"/>
                <w:b/>
                <w:color w:val="000000"/>
                <w:sz w:val="24"/>
                <w:szCs w:val="24"/>
                <w:lang w:val="kk-KZ"/>
              </w:rPr>
              <w:t>Д. Каскарауов</w:t>
            </w:r>
          </w:p>
          <w:p w:rsidR="00C6225B" w:rsidRPr="005E7401" w:rsidRDefault="00C6225B" w:rsidP="00C6225B">
            <w:pPr>
              <w:jc w:val="center"/>
              <w:rPr>
                <w:rFonts w:ascii="Times New Roman" w:hAnsi="Times New Roman" w:cs="Times New Roman"/>
                <w:b/>
                <w:color w:val="000000"/>
                <w:sz w:val="24"/>
                <w:szCs w:val="24"/>
                <w:lang w:val="kk-KZ"/>
              </w:rPr>
            </w:pPr>
          </w:p>
          <w:p w:rsidR="00C6225B" w:rsidRPr="005E7401" w:rsidRDefault="00C6225B" w:rsidP="00C6225B">
            <w:pPr>
              <w:jc w:val="center"/>
              <w:rPr>
                <w:rFonts w:ascii="Times New Roman" w:hAnsi="Times New Roman" w:cs="Times New Roman"/>
                <w:b/>
                <w:color w:val="000000"/>
                <w:sz w:val="24"/>
                <w:szCs w:val="24"/>
                <w:lang w:val="kk-KZ"/>
              </w:rPr>
            </w:pPr>
          </w:p>
          <w:p w:rsidR="00C6225B" w:rsidRPr="005E7401" w:rsidRDefault="00C6225B" w:rsidP="00C6225B">
            <w:pPr>
              <w:jc w:val="both"/>
              <w:rPr>
                <w:rFonts w:ascii="Times New Roman" w:hAnsi="Times New Roman" w:cs="Times New Roman"/>
                <w:bCs/>
                <w:color w:val="000000"/>
                <w:sz w:val="24"/>
                <w:szCs w:val="24"/>
                <w:lang w:val="kk-KZ"/>
              </w:rPr>
            </w:pPr>
            <w:r w:rsidRPr="005E7401">
              <w:rPr>
                <w:rFonts w:ascii="Times New Roman" w:hAnsi="Times New Roman" w:cs="Times New Roman"/>
                <w:bCs/>
                <w:color w:val="000000"/>
                <w:sz w:val="24"/>
                <w:szCs w:val="24"/>
                <w:lang w:val="kk-KZ"/>
              </w:rPr>
              <w:t xml:space="preserve">     Даже при существующей льготе в 70%, многие мелкие и средние фермеры испытывают финансовые затруднения при обновлении техники из-за высоких первоначальных вложений. Полное освобождение от налогообложения позволит этим хозяйствам легче приобрести необходимое оборудование.</w:t>
            </w:r>
          </w:p>
          <w:p w:rsidR="00C6225B" w:rsidRPr="005E7401" w:rsidRDefault="00C6225B" w:rsidP="00C6225B">
            <w:pPr>
              <w:jc w:val="both"/>
              <w:rPr>
                <w:rFonts w:ascii="Times New Roman" w:hAnsi="Times New Roman" w:cs="Times New Roman"/>
                <w:bCs/>
                <w:color w:val="000000"/>
                <w:sz w:val="24"/>
                <w:szCs w:val="24"/>
                <w:lang w:val="kk-KZ"/>
              </w:rPr>
            </w:pPr>
            <w:r w:rsidRPr="005E7401">
              <w:rPr>
                <w:rFonts w:ascii="Times New Roman" w:hAnsi="Times New Roman" w:cs="Times New Roman"/>
                <w:bCs/>
                <w:color w:val="000000"/>
                <w:sz w:val="24"/>
                <w:szCs w:val="24"/>
                <w:lang w:val="kk-KZ"/>
              </w:rPr>
              <w:t xml:space="preserve">     Увеличение льготы до 100% будет стимулировать фермеров переходить на современную технику, что приведет к улучшению экологической ситуации и снижению себестоимости продукции. Кроме того, доступ к технике за счет полной льготы создаст новые рабочие места, улучшит инфраструктуру и качество жизни в сельских районах. Это поможет снизить отток населения из сельской местности и поддержит развитие АПК.</w:t>
            </w:r>
          </w:p>
          <w:p w:rsidR="00C6225B" w:rsidRPr="005E7401" w:rsidRDefault="00C6225B" w:rsidP="00C6225B">
            <w:pPr>
              <w:jc w:val="both"/>
              <w:rPr>
                <w:rFonts w:ascii="Times New Roman" w:hAnsi="Times New Roman" w:cs="Times New Roman"/>
                <w:bCs/>
                <w:color w:val="000000"/>
                <w:sz w:val="24"/>
                <w:szCs w:val="24"/>
                <w:lang w:val="kk-KZ"/>
              </w:rPr>
            </w:pPr>
            <w:r w:rsidRPr="005E7401">
              <w:rPr>
                <w:rFonts w:ascii="Times New Roman" w:hAnsi="Times New Roman" w:cs="Times New Roman"/>
                <w:bCs/>
                <w:color w:val="000000"/>
                <w:sz w:val="24"/>
                <w:szCs w:val="24"/>
                <w:lang w:val="kk-KZ"/>
              </w:rPr>
              <w:lastRenderedPageBreak/>
              <w:t xml:space="preserve">     И последнее, повышение льготы до 100% станет сигналом для фермеров о серьезной поддержке со стороны государства. Это укрепит доверие к государственной политике и повысит уровень участия фермеров в программах развития агропромышленного комплекса.</w:t>
            </w:r>
          </w:p>
        </w:tc>
        <w:tc>
          <w:tcPr>
            <w:tcW w:w="1700" w:type="dxa"/>
          </w:tcPr>
          <w:p w:rsidR="00C6225B" w:rsidRPr="005E7401" w:rsidRDefault="00C6225B" w:rsidP="00C6225B">
            <w:pPr>
              <w:widowControl w:val="0"/>
              <w:jc w:val="both"/>
              <w:rPr>
                <w:rFonts w:ascii="Times New Roman" w:eastAsia="Times New Roman" w:hAnsi="Times New Roman" w:cs="Times New Roman"/>
                <w:b/>
                <w:sz w:val="24"/>
                <w:szCs w:val="24"/>
                <w:lang w:eastAsia="ru-RU"/>
              </w:rPr>
            </w:pPr>
          </w:p>
        </w:tc>
      </w:tr>
      <w:tr w:rsidR="00C6225B" w:rsidRPr="005E7401" w:rsidTr="0036630A">
        <w:tc>
          <w:tcPr>
            <w:tcW w:w="709" w:type="dxa"/>
          </w:tcPr>
          <w:p w:rsidR="00C6225B" w:rsidRPr="005E7401" w:rsidRDefault="00C6225B" w:rsidP="00C6225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C6225B" w:rsidRPr="005E7401" w:rsidRDefault="00C6225B" w:rsidP="00C6225B">
            <w:pPr>
              <w:shd w:val="clear" w:color="auto" w:fill="FFFFFF"/>
              <w:jc w:val="center"/>
              <w:rPr>
                <w:rFonts w:ascii="Times New Roman" w:hAnsi="Times New Roman"/>
                <w:sz w:val="24"/>
                <w:szCs w:val="24"/>
                <w:lang w:val="kk-KZ" w:eastAsia="ru-RU"/>
              </w:rPr>
            </w:pPr>
            <w:r w:rsidRPr="005E7401">
              <w:rPr>
                <w:rFonts w:ascii="Times New Roman" w:hAnsi="Times New Roman"/>
                <w:color w:val="000000" w:themeColor="text1"/>
                <w:kern w:val="24"/>
                <w:sz w:val="24"/>
                <w:szCs w:val="24"/>
              </w:rPr>
              <w:t xml:space="preserve">новый подпункт 1-1) пункта 2 статьи 573 проекта </w:t>
            </w:r>
          </w:p>
        </w:tc>
        <w:tc>
          <w:tcPr>
            <w:tcW w:w="3828" w:type="dxa"/>
            <w:shd w:val="clear" w:color="auto" w:fill="auto"/>
          </w:tcPr>
          <w:p w:rsidR="00C6225B" w:rsidRPr="005E7401" w:rsidRDefault="00C6225B" w:rsidP="00C6225B">
            <w:pPr>
              <w:ind w:firstLine="595"/>
              <w:contextualSpacing/>
              <w:jc w:val="both"/>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Статья 573. Корректировка базовых налоговых ставок</w:t>
            </w:r>
          </w:p>
          <w:p w:rsidR="00C6225B" w:rsidRPr="005E7401" w:rsidRDefault="00C6225B" w:rsidP="00C6225B">
            <w:pPr>
              <w:ind w:firstLine="595"/>
              <w:contextualSpacing/>
              <w:jc w:val="both"/>
              <w:rPr>
                <w:rFonts w:ascii="Times New Roman" w:eastAsia="Times New Roman" w:hAnsi="Times New Roman" w:cs="Times New Roman"/>
                <w:sz w:val="24"/>
                <w:szCs w:val="24"/>
                <w:lang w:eastAsia="ru-RU"/>
              </w:rPr>
            </w:pPr>
          </w:p>
          <w:p w:rsidR="00C6225B" w:rsidRPr="005E7401" w:rsidRDefault="00C6225B" w:rsidP="00C6225B">
            <w:pPr>
              <w:ind w:firstLine="595"/>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w:t>
            </w:r>
          </w:p>
          <w:p w:rsidR="00C6225B" w:rsidRPr="005E7401" w:rsidRDefault="00C6225B" w:rsidP="00C6225B">
            <w:pPr>
              <w:ind w:firstLine="595"/>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2. При исчислении земельного налога к соответствующим ставкам коэффициент 0 применяют следующие плательщики:</w:t>
            </w:r>
          </w:p>
          <w:p w:rsidR="00C6225B" w:rsidRPr="005E7401" w:rsidRDefault="00C6225B" w:rsidP="00C6225B">
            <w:pPr>
              <w:ind w:firstLine="595"/>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1) специализированные организации лиц с инвалидностью;</w:t>
            </w:r>
          </w:p>
          <w:p w:rsidR="00C6225B" w:rsidRPr="005E7401" w:rsidRDefault="00C6225B" w:rsidP="00C6225B">
            <w:pPr>
              <w:ind w:firstLine="595"/>
              <w:contextualSpacing/>
              <w:jc w:val="both"/>
              <w:rPr>
                <w:rFonts w:ascii="Times New Roman" w:eastAsia="Times New Roman" w:hAnsi="Times New Roman" w:cs="Times New Roman"/>
                <w:b/>
                <w:sz w:val="24"/>
                <w:szCs w:val="24"/>
                <w:lang w:eastAsia="ru-RU"/>
              </w:rPr>
            </w:pPr>
            <w:r w:rsidRPr="005E7401">
              <w:rPr>
                <w:rFonts w:ascii="Times New Roman" w:eastAsia="Times New Roman" w:hAnsi="Times New Roman" w:cs="Times New Roman"/>
                <w:b/>
                <w:sz w:val="24"/>
                <w:szCs w:val="24"/>
                <w:lang w:eastAsia="ru-RU"/>
              </w:rPr>
              <w:t>Отсутствует.</w:t>
            </w:r>
          </w:p>
          <w:p w:rsidR="00C6225B" w:rsidRPr="005E7401" w:rsidRDefault="00C6225B" w:rsidP="00C6225B">
            <w:pPr>
              <w:ind w:firstLine="595"/>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2) организации, осуществляющие деятельность на территориях специальных экономических зон, – по земельным участкам, расположенным на территории специальной экономической зоны и используемым при осуществлении приоритетных видов деятельности с учетом положений, установленных </w:t>
            </w:r>
            <w:hyperlink r:id="rId13" w:anchor="z12679" w:history="1">
              <w:r w:rsidRPr="005E7401">
                <w:rPr>
                  <w:rFonts w:ascii="Times New Roman" w:eastAsia="Times New Roman" w:hAnsi="Times New Roman" w:cs="Times New Roman"/>
                  <w:sz w:val="24"/>
                  <w:szCs w:val="24"/>
                  <w:lang w:eastAsia="ru-RU"/>
                </w:rPr>
                <w:t>главой 79</w:t>
              </w:r>
            </w:hyperlink>
            <w:r w:rsidRPr="005E7401">
              <w:rPr>
                <w:rFonts w:ascii="Times New Roman" w:eastAsia="Times New Roman" w:hAnsi="Times New Roman" w:cs="Times New Roman"/>
                <w:sz w:val="24"/>
                <w:szCs w:val="24"/>
                <w:lang w:eastAsia="ru-RU"/>
              </w:rPr>
              <w:t xml:space="preserve"> настоящего Кодекса;</w:t>
            </w:r>
          </w:p>
          <w:p w:rsidR="00C6225B" w:rsidRPr="005E7401" w:rsidRDefault="00C6225B" w:rsidP="00C6225B">
            <w:pPr>
              <w:ind w:firstLine="595"/>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lastRenderedPageBreak/>
              <w:t xml:space="preserve">3) организации, реализующие инвестиционный приоритетный проект, –по земельным участкам, используемым для реализации инвестиционного приоритетного проекта, с учетом положений, установленных </w:t>
            </w:r>
            <w:hyperlink r:id="rId14" w:anchor="z712" w:history="1">
              <w:r w:rsidRPr="005E7401">
                <w:rPr>
                  <w:rFonts w:ascii="Times New Roman" w:eastAsia="Times New Roman" w:hAnsi="Times New Roman" w:cs="Times New Roman"/>
                  <w:sz w:val="24"/>
                  <w:szCs w:val="24"/>
                  <w:lang w:eastAsia="ru-RU"/>
                </w:rPr>
                <w:t>статьей 723</w:t>
              </w:r>
            </w:hyperlink>
            <w:r w:rsidRPr="005E7401">
              <w:rPr>
                <w:rFonts w:ascii="Times New Roman" w:eastAsia="Times New Roman" w:hAnsi="Times New Roman" w:cs="Times New Roman"/>
                <w:sz w:val="24"/>
                <w:szCs w:val="24"/>
                <w:lang w:eastAsia="ru-RU"/>
              </w:rPr>
              <w:t xml:space="preserve"> настоящего Кодекса.</w:t>
            </w:r>
          </w:p>
          <w:p w:rsidR="00C6225B" w:rsidRPr="005E7401" w:rsidRDefault="00C6225B" w:rsidP="00C6225B">
            <w:pPr>
              <w:ind w:firstLine="595"/>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4) лица, заключившие соглашение об инвестициях и применяющие положения главы 80 настоящего Кодекса, – по земельным участкам, используемым для реализации инвестиционного проекта;</w:t>
            </w:r>
          </w:p>
          <w:p w:rsidR="00C6225B" w:rsidRPr="005E7401" w:rsidRDefault="00C6225B" w:rsidP="00C6225B">
            <w:pPr>
              <w:ind w:firstLine="595"/>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5) управляющие компании специальных экономических и индустриальных зон </w:t>
            </w:r>
            <w:r w:rsidRPr="005E7401">
              <w:rPr>
                <w:rFonts w:ascii="Times New Roman" w:eastAsia="Times New Roman" w:hAnsi="Times New Roman" w:cs="Times New Roman"/>
                <w:sz w:val="24"/>
                <w:szCs w:val="24"/>
              </w:rPr>
              <w:t>по объектам налогообложения (объектам обложения), используемым (планируемым к использованию) для обслуживания специальных экономических и индустриальных зон.</w:t>
            </w:r>
          </w:p>
          <w:p w:rsidR="00C6225B" w:rsidRPr="005E7401" w:rsidRDefault="00C6225B" w:rsidP="00C6225B">
            <w:pPr>
              <w:pStyle w:val="a4"/>
              <w:spacing w:before="0" w:beforeAutospacing="0" w:after="0" w:afterAutospacing="0"/>
              <w:ind w:firstLine="595"/>
              <w:jc w:val="both"/>
            </w:pPr>
            <w:r w:rsidRPr="005E7401">
              <w:t>…</w:t>
            </w:r>
          </w:p>
        </w:tc>
        <w:tc>
          <w:tcPr>
            <w:tcW w:w="4111" w:type="dxa"/>
            <w:shd w:val="clear" w:color="auto" w:fill="auto"/>
          </w:tcPr>
          <w:p w:rsidR="00C6225B" w:rsidRPr="005E7401" w:rsidRDefault="00C6225B" w:rsidP="00C6225B">
            <w:pPr>
              <w:pStyle w:val="a4"/>
              <w:spacing w:before="0" w:beforeAutospacing="0" w:after="0" w:afterAutospacing="0"/>
              <w:ind w:firstLine="455"/>
              <w:jc w:val="both"/>
              <w:rPr>
                <w:color w:val="000000" w:themeColor="text1"/>
                <w:kern w:val="24"/>
              </w:rPr>
            </w:pPr>
            <w:r w:rsidRPr="005E7401">
              <w:rPr>
                <w:color w:val="000000" w:themeColor="text1"/>
                <w:kern w:val="24"/>
              </w:rPr>
              <w:lastRenderedPageBreak/>
              <w:t>пункт 2 статьи 573 проекта дополнить подпунктом 1-1) следующего содержания:</w:t>
            </w:r>
          </w:p>
          <w:p w:rsidR="00C6225B" w:rsidRPr="005E7401" w:rsidRDefault="00C6225B" w:rsidP="00C6225B">
            <w:pPr>
              <w:pStyle w:val="a4"/>
              <w:spacing w:before="0" w:beforeAutospacing="0" w:after="0" w:afterAutospacing="0"/>
              <w:ind w:firstLine="455"/>
              <w:jc w:val="both"/>
              <w:rPr>
                <w:color w:val="000000" w:themeColor="text1"/>
                <w:kern w:val="24"/>
              </w:rPr>
            </w:pPr>
            <w:r w:rsidRPr="005E7401">
              <w:rPr>
                <w:color w:val="000000" w:themeColor="text1"/>
                <w:kern w:val="24"/>
              </w:rPr>
              <w:t>«</w:t>
            </w:r>
            <w:r w:rsidRPr="005E7401">
              <w:rPr>
                <w:b/>
                <w:color w:val="000000" w:themeColor="text1"/>
                <w:kern w:val="24"/>
              </w:rPr>
              <w:t>1</w:t>
            </w:r>
            <w:r w:rsidRPr="005E7401">
              <w:rPr>
                <w:b/>
                <w:bCs/>
                <w:color w:val="000000" w:themeColor="text1"/>
                <w:kern w:val="24"/>
              </w:rPr>
              <w:t xml:space="preserve">-1) юридические лица, определенные подпунктом 3 пункта 2 статьи </w:t>
            </w:r>
            <w:r w:rsidRPr="005E7401">
              <w:rPr>
                <w:b/>
                <w:bCs/>
                <w:color w:val="000000" w:themeColor="text1"/>
                <w:kern w:val="24"/>
                <w:lang w:val="kk-KZ"/>
              </w:rPr>
              <w:t>15»;</w:t>
            </w:r>
            <w:r w:rsidRPr="005E7401">
              <w:rPr>
                <w:b/>
                <w:bCs/>
                <w:color w:val="000000" w:themeColor="text1"/>
                <w:kern w:val="24"/>
              </w:rPr>
              <w:t xml:space="preserve"> </w:t>
            </w:r>
          </w:p>
        </w:tc>
        <w:tc>
          <w:tcPr>
            <w:tcW w:w="3685" w:type="dxa"/>
            <w:shd w:val="clear" w:color="auto" w:fill="auto"/>
          </w:tcPr>
          <w:p w:rsidR="00C6225B" w:rsidRPr="005E7401" w:rsidRDefault="00C6225B" w:rsidP="00C6225B">
            <w:pPr>
              <w:pStyle w:val="a4"/>
              <w:spacing w:before="0" w:beforeAutospacing="0" w:after="0" w:afterAutospacing="0"/>
              <w:jc w:val="center"/>
              <w:rPr>
                <w:b/>
                <w:color w:val="000000" w:themeColor="text1"/>
                <w:kern w:val="24"/>
              </w:rPr>
            </w:pPr>
            <w:r w:rsidRPr="005E7401">
              <w:rPr>
                <w:b/>
                <w:color w:val="000000" w:themeColor="text1"/>
                <w:kern w:val="24"/>
              </w:rPr>
              <w:t>депутат</w:t>
            </w:r>
          </w:p>
          <w:p w:rsidR="00C6225B" w:rsidRPr="005E7401" w:rsidRDefault="00C6225B" w:rsidP="00C6225B">
            <w:pPr>
              <w:pStyle w:val="a4"/>
              <w:spacing w:before="0" w:beforeAutospacing="0" w:after="0" w:afterAutospacing="0"/>
              <w:jc w:val="center"/>
              <w:rPr>
                <w:b/>
                <w:color w:val="000000" w:themeColor="text1"/>
                <w:kern w:val="24"/>
              </w:rPr>
            </w:pPr>
            <w:r w:rsidRPr="005E7401">
              <w:rPr>
                <w:b/>
                <w:color w:val="000000" w:themeColor="text1"/>
                <w:kern w:val="24"/>
              </w:rPr>
              <w:t xml:space="preserve">Е. </w:t>
            </w:r>
            <w:proofErr w:type="spellStart"/>
            <w:r w:rsidRPr="005E7401">
              <w:rPr>
                <w:b/>
                <w:color w:val="000000" w:themeColor="text1"/>
                <w:kern w:val="24"/>
              </w:rPr>
              <w:t>Мамбетов</w:t>
            </w:r>
            <w:proofErr w:type="spellEnd"/>
          </w:p>
          <w:p w:rsidR="00C6225B" w:rsidRPr="005E7401" w:rsidRDefault="00C6225B" w:rsidP="00C6225B">
            <w:pPr>
              <w:pStyle w:val="a4"/>
              <w:spacing w:before="0" w:beforeAutospacing="0" w:after="0" w:afterAutospacing="0"/>
              <w:jc w:val="center"/>
              <w:rPr>
                <w:b/>
                <w:color w:val="000000" w:themeColor="text1"/>
                <w:kern w:val="24"/>
              </w:rPr>
            </w:pPr>
          </w:p>
          <w:p w:rsidR="00C6225B" w:rsidRPr="005E7401" w:rsidRDefault="00C6225B" w:rsidP="00C6225B">
            <w:pPr>
              <w:pStyle w:val="a4"/>
              <w:spacing w:before="0" w:beforeAutospacing="0" w:after="0" w:afterAutospacing="0"/>
              <w:ind w:firstLine="598"/>
              <w:jc w:val="both"/>
            </w:pPr>
            <w:r w:rsidRPr="005E7401">
              <w:rPr>
                <w:color w:val="000000" w:themeColor="text1"/>
                <w:kern w:val="24"/>
              </w:rPr>
              <w:t xml:space="preserve">Исполнение поручение Президента республики Казахстан от 14.07.2022года данного на расширенном заседании Правительства (Протокол совещания под председательством Президента РК </w:t>
            </w:r>
            <w:proofErr w:type="spellStart"/>
            <w:r w:rsidRPr="005E7401">
              <w:rPr>
                <w:color w:val="000000" w:themeColor="text1"/>
                <w:kern w:val="24"/>
              </w:rPr>
              <w:t>Токаева</w:t>
            </w:r>
            <w:proofErr w:type="spellEnd"/>
            <w:r w:rsidRPr="005E7401">
              <w:rPr>
                <w:color w:val="000000" w:themeColor="text1"/>
                <w:kern w:val="24"/>
              </w:rPr>
              <w:t xml:space="preserve"> К.К.  от 14 июля 2022 года «Об итогах социально-экономического развития страны за первое полугодие 2022 года и планах на 2022 год) пункт 2 подпункт 7) «принять меры по развитию первичного семеноводства на базе опытных хозяйств, в том числе обновлению оборудования и стимулированию аграрной науки»</w:t>
            </w:r>
          </w:p>
          <w:p w:rsidR="00C6225B" w:rsidRPr="005E7401" w:rsidRDefault="00C6225B" w:rsidP="00C6225B">
            <w:pPr>
              <w:pStyle w:val="a4"/>
              <w:spacing w:before="0" w:beforeAutospacing="0" w:after="0" w:afterAutospacing="0"/>
              <w:ind w:firstLine="598"/>
              <w:jc w:val="both"/>
              <w:rPr>
                <w:color w:val="000000" w:themeColor="text1"/>
                <w:kern w:val="24"/>
              </w:rPr>
            </w:pPr>
            <w:r w:rsidRPr="005E7401">
              <w:rPr>
                <w:color w:val="000000" w:themeColor="text1"/>
                <w:kern w:val="24"/>
              </w:rPr>
              <w:t xml:space="preserve">Налог не взимается по землям выделенным научно-исследовательским </w:t>
            </w:r>
            <w:r w:rsidRPr="005E7401">
              <w:rPr>
                <w:color w:val="000000" w:themeColor="text1"/>
                <w:kern w:val="24"/>
              </w:rPr>
              <w:lastRenderedPageBreak/>
              <w:t>организациям, опытным, экспериментальным и учебно-опытным хозяйствам и организациям высшего или послевузовского образования (ВУЗы) сельскохозяйственного и лесохозяйственного профиля и непосредственно используемых для научных и учебных целей, а также для испытания сортов сельскохозяйственных и лесохозяйственных культур.</w:t>
            </w:r>
          </w:p>
          <w:p w:rsidR="00C6225B" w:rsidRPr="005E7401" w:rsidRDefault="00C6225B" w:rsidP="00C6225B">
            <w:pPr>
              <w:pStyle w:val="a4"/>
              <w:spacing w:before="0" w:beforeAutospacing="0" w:after="0" w:afterAutospacing="0"/>
              <w:ind w:firstLine="598"/>
              <w:jc w:val="both"/>
              <w:rPr>
                <w:color w:val="000000" w:themeColor="text1"/>
                <w:kern w:val="24"/>
              </w:rPr>
            </w:pPr>
          </w:p>
          <w:p w:rsidR="00C6225B" w:rsidRPr="005E7401" w:rsidRDefault="00C6225B" w:rsidP="00C6225B">
            <w:pPr>
              <w:pStyle w:val="a4"/>
              <w:spacing w:before="0" w:beforeAutospacing="0" w:after="0" w:afterAutospacing="0"/>
              <w:ind w:firstLine="598"/>
              <w:jc w:val="both"/>
              <w:rPr>
                <w:bCs/>
                <w:i/>
                <w:color w:val="000000" w:themeColor="text1"/>
                <w:kern w:val="24"/>
                <w:sz w:val="22"/>
              </w:rPr>
            </w:pPr>
            <w:proofErr w:type="spellStart"/>
            <w:r w:rsidRPr="005E7401">
              <w:rPr>
                <w:bCs/>
                <w:i/>
                <w:color w:val="000000" w:themeColor="text1"/>
                <w:kern w:val="24"/>
                <w:sz w:val="22"/>
              </w:rPr>
              <w:t>Справочно</w:t>
            </w:r>
            <w:proofErr w:type="spellEnd"/>
            <w:r w:rsidRPr="005E7401">
              <w:rPr>
                <w:bCs/>
                <w:i/>
                <w:color w:val="000000" w:themeColor="text1"/>
                <w:kern w:val="24"/>
                <w:sz w:val="22"/>
              </w:rPr>
              <w:t xml:space="preserve">: подпункт3 пункта 2 статьи 15 </w:t>
            </w:r>
          </w:p>
          <w:p w:rsidR="00C6225B" w:rsidRPr="005E7401" w:rsidRDefault="00C6225B" w:rsidP="00C6225B">
            <w:pPr>
              <w:pStyle w:val="a4"/>
              <w:spacing w:before="0" w:beforeAutospacing="0" w:after="0" w:afterAutospacing="0"/>
              <w:ind w:firstLine="598"/>
              <w:jc w:val="both"/>
              <w:rPr>
                <w:bCs/>
                <w:i/>
                <w:color w:val="000000" w:themeColor="text1"/>
                <w:kern w:val="24"/>
                <w:sz w:val="22"/>
              </w:rPr>
            </w:pPr>
            <w:r w:rsidRPr="005E7401">
              <w:rPr>
                <w:bCs/>
                <w:i/>
                <w:color w:val="000000" w:themeColor="text1"/>
                <w:kern w:val="24"/>
                <w:sz w:val="22"/>
              </w:rPr>
              <w:t>К деятельности в социальной сфере относятся следующие виды деятельности:</w:t>
            </w:r>
          </w:p>
          <w:p w:rsidR="00C6225B" w:rsidRPr="005E7401" w:rsidRDefault="00C6225B" w:rsidP="00C6225B">
            <w:pPr>
              <w:pStyle w:val="a4"/>
              <w:spacing w:before="0" w:beforeAutospacing="0" w:after="0" w:afterAutospacing="0"/>
              <w:ind w:firstLine="598"/>
              <w:jc w:val="both"/>
              <w:rPr>
                <w:bCs/>
                <w:i/>
                <w:color w:val="000000" w:themeColor="text1"/>
                <w:kern w:val="24"/>
                <w:sz w:val="22"/>
              </w:rPr>
            </w:pPr>
            <w:r w:rsidRPr="005E7401">
              <w:rPr>
                <w:bCs/>
                <w:i/>
                <w:color w:val="000000" w:themeColor="text1"/>
                <w:kern w:val="24"/>
                <w:sz w:val="22"/>
              </w:rPr>
              <w:t xml:space="preserve">     3) </w:t>
            </w:r>
            <w:r w:rsidRPr="005E7401">
              <w:rPr>
                <w:rFonts w:eastAsia="Calibri"/>
                <w:bCs/>
                <w:i/>
                <w:sz w:val="22"/>
              </w:rPr>
              <w:t>деятельность в сфере науки (включая проведение научных исследований, использование, в том числе реализацию, автором научной 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науки</w:t>
            </w:r>
            <w:r w:rsidRPr="005E7401">
              <w:rPr>
                <w:bCs/>
                <w:i/>
                <w:color w:val="000000" w:themeColor="text1"/>
                <w:kern w:val="24"/>
                <w:sz w:val="22"/>
              </w:rPr>
              <w:t>;</w:t>
            </w:r>
          </w:p>
          <w:p w:rsidR="00C6225B" w:rsidRPr="005E7401" w:rsidRDefault="00C6225B" w:rsidP="00C6225B">
            <w:pPr>
              <w:pStyle w:val="a4"/>
              <w:spacing w:before="0" w:beforeAutospacing="0" w:after="0" w:afterAutospacing="0"/>
              <w:jc w:val="both"/>
            </w:pPr>
          </w:p>
        </w:tc>
        <w:tc>
          <w:tcPr>
            <w:tcW w:w="1700" w:type="dxa"/>
          </w:tcPr>
          <w:p w:rsidR="00C6225B" w:rsidRPr="005E7401" w:rsidRDefault="00C6225B" w:rsidP="00C6225B">
            <w:pPr>
              <w:widowControl w:val="0"/>
              <w:jc w:val="both"/>
              <w:rPr>
                <w:rFonts w:ascii="Times New Roman" w:eastAsia="Times New Roman" w:hAnsi="Times New Roman" w:cs="Times New Roman"/>
                <w:b/>
                <w:sz w:val="24"/>
                <w:szCs w:val="24"/>
                <w:lang w:eastAsia="ru-RU"/>
              </w:rPr>
            </w:pPr>
          </w:p>
        </w:tc>
      </w:tr>
      <w:tr w:rsidR="00C6225B" w:rsidRPr="005E7401" w:rsidTr="00AF385B">
        <w:tc>
          <w:tcPr>
            <w:tcW w:w="709" w:type="dxa"/>
          </w:tcPr>
          <w:p w:rsidR="00C6225B" w:rsidRPr="005E7401" w:rsidRDefault="00C6225B" w:rsidP="00C6225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C6225B" w:rsidRPr="005E7401" w:rsidRDefault="00C6225B" w:rsidP="00C6225B">
            <w:pPr>
              <w:shd w:val="clear" w:color="auto" w:fill="FFFFFF"/>
              <w:tabs>
                <w:tab w:val="left" w:pos="997"/>
              </w:tabs>
              <w:ind w:left="34" w:right="57"/>
              <w:jc w:val="center"/>
              <w:rPr>
                <w:rFonts w:ascii="Times New Roman" w:hAnsi="Times New Roman"/>
                <w:bCs/>
                <w:color w:val="000000"/>
                <w:sz w:val="24"/>
                <w:szCs w:val="24"/>
                <w:lang w:val="kk-KZ"/>
              </w:rPr>
            </w:pPr>
            <w:r w:rsidRPr="005E7401">
              <w:rPr>
                <w:rFonts w:ascii="Times New Roman" w:hAnsi="Times New Roman"/>
                <w:bCs/>
                <w:color w:val="000000"/>
                <w:sz w:val="24"/>
                <w:szCs w:val="24"/>
                <w:lang w:val="kk-KZ"/>
              </w:rPr>
              <w:t>статья 579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6225B" w:rsidRPr="005E7401" w:rsidRDefault="00C6225B" w:rsidP="00C6225B">
            <w:pPr>
              <w:ind w:firstLine="287"/>
              <w:contextualSpacing/>
              <w:jc w:val="both"/>
              <w:rPr>
                <w:rFonts w:ascii="Times New Roman" w:hAnsi="Times New Roman"/>
                <w:b/>
                <w:bCs/>
                <w:sz w:val="24"/>
                <w:szCs w:val="24"/>
              </w:rPr>
            </w:pPr>
            <w:r w:rsidRPr="005E7401">
              <w:rPr>
                <w:rFonts w:ascii="Times New Roman" w:hAnsi="Times New Roman"/>
                <w:b/>
                <w:bCs/>
                <w:sz w:val="24"/>
                <w:szCs w:val="24"/>
              </w:rPr>
              <w:t>ГЛАВА 65. НАЛОГ НА ИМУЩЕСТВО ЮРИДИЧЕСКИХ ЛИЦ И ИНДИВИДУАЛЬНЫХ ПРЕДПРИНИМАТЕЛЕЙ</w:t>
            </w:r>
          </w:p>
          <w:p w:rsidR="00C6225B" w:rsidRPr="005E7401" w:rsidRDefault="00C6225B" w:rsidP="00C6225B">
            <w:pPr>
              <w:ind w:firstLine="287"/>
              <w:contextualSpacing/>
              <w:jc w:val="both"/>
              <w:rPr>
                <w:rFonts w:ascii="Times New Roman" w:hAnsi="Times New Roman"/>
                <w:b/>
                <w:bCs/>
                <w:sz w:val="24"/>
                <w:szCs w:val="24"/>
              </w:rPr>
            </w:pPr>
          </w:p>
          <w:p w:rsidR="00C6225B" w:rsidRPr="005E7401" w:rsidRDefault="00C6225B" w:rsidP="00C6225B">
            <w:pPr>
              <w:ind w:firstLine="287"/>
              <w:contextualSpacing/>
              <w:jc w:val="both"/>
              <w:rPr>
                <w:rFonts w:ascii="Times New Roman" w:hAnsi="Times New Roman"/>
                <w:bCs/>
                <w:sz w:val="24"/>
                <w:szCs w:val="24"/>
              </w:rPr>
            </w:pPr>
            <w:r w:rsidRPr="005E7401">
              <w:rPr>
                <w:rFonts w:ascii="Times New Roman" w:hAnsi="Times New Roman"/>
                <w:b/>
                <w:bCs/>
                <w:sz w:val="24"/>
                <w:szCs w:val="24"/>
              </w:rPr>
              <w:lastRenderedPageBreak/>
              <w:t>Статья 579. Налогоплательщики</w:t>
            </w:r>
          </w:p>
          <w:p w:rsidR="00C6225B" w:rsidRPr="005E7401" w:rsidRDefault="00C6225B" w:rsidP="00C6225B">
            <w:pPr>
              <w:ind w:firstLine="287"/>
              <w:contextualSpacing/>
              <w:jc w:val="both"/>
              <w:rPr>
                <w:rFonts w:ascii="Times New Roman" w:hAnsi="Times New Roman"/>
                <w:bCs/>
                <w:sz w:val="24"/>
                <w:szCs w:val="24"/>
              </w:rPr>
            </w:pPr>
          </w:p>
          <w:p w:rsidR="00C6225B" w:rsidRPr="005E7401" w:rsidRDefault="00C6225B" w:rsidP="00C6225B">
            <w:pPr>
              <w:ind w:firstLine="287"/>
              <w:contextualSpacing/>
              <w:jc w:val="both"/>
              <w:rPr>
                <w:rFonts w:ascii="Times New Roman" w:hAnsi="Times New Roman"/>
                <w:bCs/>
                <w:sz w:val="24"/>
                <w:szCs w:val="24"/>
              </w:rPr>
            </w:pPr>
            <w:r w:rsidRPr="005E7401">
              <w:rPr>
                <w:rFonts w:ascii="Times New Roman" w:hAnsi="Times New Roman"/>
                <w:bCs/>
                <w:sz w:val="24"/>
                <w:szCs w:val="24"/>
              </w:rPr>
              <w:t>…</w:t>
            </w:r>
          </w:p>
          <w:p w:rsidR="00C6225B" w:rsidRPr="005E7401" w:rsidRDefault="00C6225B" w:rsidP="00C6225B">
            <w:pPr>
              <w:ind w:firstLine="287"/>
              <w:contextualSpacing/>
              <w:jc w:val="both"/>
              <w:rPr>
                <w:rFonts w:ascii="Times New Roman" w:hAnsi="Times New Roman"/>
                <w:bCs/>
                <w:sz w:val="24"/>
                <w:szCs w:val="24"/>
              </w:rPr>
            </w:pPr>
            <w:r w:rsidRPr="005E7401">
              <w:rPr>
                <w:rFonts w:ascii="Times New Roman" w:hAnsi="Times New Roman"/>
                <w:bCs/>
                <w:sz w:val="24"/>
                <w:szCs w:val="24"/>
              </w:rPr>
              <w:t>3. Если иное не установлено настоящей статьей, плательщиками налога на имущество не являются:</w:t>
            </w:r>
          </w:p>
          <w:p w:rsidR="00C6225B" w:rsidRPr="005E7401" w:rsidRDefault="00C6225B" w:rsidP="00C6225B">
            <w:pPr>
              <w:ind w:firstLine="287"/>
              <w:contextualSpacing/>
              <w:jc w:val="both"/>
              <w:rPr>
                <w:rFonts w:ascii="Times New Roman" w:hAnsi="Times New Roman"/>
                <w:bCs/>
                <w:sz w:val="24"/>
                <w:szCs w:val="24"/>
              </w:rPr>
            </w:pPr>
            <w:r w:rsidRPr="005E7401">
              <w:rPr>
                <w:rFonts w:ascii="Times New Roman" w:hAnsi="Times New Roman"/>
                <w:bCs/>
                <w:sz w:val="24"/>
                <w:szCs w:val="24"/>
              </w:rPr>
              <w:t xml:space="preserve">1) </w:t>
            </w:r>
            <w:r w:rsidRPr="005E7401">
              <w:rPr>
                <w:rFonts w:ascii="Times New Roman" w:hAnsi="Times New Roman"/>
                <w:b/>
                <w:bCs/>
                <w:sz w:val="24"/>
                <w:szCs w:val="24"/>
              </w:rPr>
              <w:t>индивидуальные предприниматели, применяющие специальный налоговый режим для крестьянских или фермерских хозяйств,</w:t>
            </w:r>
            <w:r w:rsidRPr="005E7401">
              <w:rPr>
                <w:rFonts w:ascii="Times New Roman" w:hAnsi="Times New Roman"/>
                <w:bCs/>
                <w:sz w:val="24"/>
                <w:szCs w:val="24"/>
              </w:rPr>
              <w:t xml:space="preserve"> по объектам налогообложения, имеющимся на праве собственности, непосредственно используемым ими в процессе производства сельскохозяйственной продукции, ее хранения и переработки;</w:t>
            </w:r>
          </w:p>
          <w:p w:rsidR="00C6225B" w:rsidRPr="005E7401" w:rsidRDefault="00C6225B" w:rsidP="00C6225B">
            <w:pPr>
              <w:ind w:firstLine="287"/>
              <w:contextualSpacing/>
              <w:jc w:val="both"/>
              <w:rPr>
                <w:rFonts w:ascii="Times New Roman" w:hAnsi="Times New Roman"/>
                <w:bCs/>
                <w:sz w:val="24"/>
                <w:szCs w:val="24"/>
              </w:rPr>
            </w:pPr>
            <w:r w:rsidRPr="005E7401">
              <w:rPr>
                <w:rFonts w:ascii="Times New Roman" w:hAnsi="Times New Roman"/>
                <w:bCs/>
                <w:sz w:val="24"/>
                <w:szCs w:val="24"/>
              </w:rPr>
              <w:t>Налогоплательщики, указанные в настоящем подпункте,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порядке, определенном настоящим разделом;</w:t>
            </w:r>
          </w:p>
          <w:p w:rsidR="00C6225B" w:rsidRPr="005E7401" w:rsidRDefault="00C6225B" w:rsidP="00C6225B">
            <w:pPr>
              <w:ind w:firstLine="287"/>
              <w:contextualSpacing/>
              <w:jc w:val="both"/>
              <w:rPr>
                <w:rFonts w:ascii="Times New Roman" w:hAnsi="Times New Roman"/>
                <w:bCs/>
                <w:sz w:val="24"/>
                <w:szCs w:val="24"/>
              </w:rPr>
            </w:pPr>
            <w:r w:rsidRPr="005E7401">
              <w:rPr>
                <w:rFonts w:ascii="Times New Roman" w:hAnsi="Times New Roman"/>
                <w:bCs/>
                <w:sz w:val="24"/>
                <w:szCs w:val="24"/>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C6225B" w:rsidRPr="005E7401" w:rsidRDefault="00C6225B" w:rsidP="00C6225B">
            <w:pPr>
              <w:shd w:val="clear" w:color="auto" w:fill="FFFFFF"/>
              <w:ind w:left="57" w:right="57" w:firstLine="540"/>
              <w:jc w:val="both"/>
              <w:rPr>
                <w:rFonts w:ascii="Times New Roman" w:hAnsi="Times New Roman"/>
                <w:color w:val="000000"/>
                <w:sz w:val="24"/>
                <w:szCs w:val="24"/>
                <w:lang w:val="kk-KZ"/>
              </w:rPr>
            </w:pPr>
            <w:r w:rsidRPr="005E7401">
              <w:rPr>
                <w:rFonts w:ascii="Times New Roman" w:hAnsi="Times New Roman"/>
                <w:color w:val="000000"/>
                <w:sz w:val="24"/>
                <w:szCs w:val="24"/>
                <w:lang w:val="kk-KZ"/>
              </w:rPr>
              <w:lastRenderedPageBreak/>
              <w:t xml:space="preserve">в подпункте 1) пункта 3 статьи 579 проекта после слов </w:t>
            </w:r>
            <w:r w:rsidRPr="005E7401">
              <w:rPr>
                <w:rFonts w:ascii="Times New Roman" w:hAnsi="Times New Roman"/>
                <w:b/>
                <w:bCs/>
                <w:color w:val="000000"/>
                <w:sz w:val="24"/>
                <w:szCs w:val="24"/>
                <w:lang w:val="kk-KZ"/>
              </w:rPr>
              <w:t>«</w:t>
            </w:r>
            <w:r w:rsidRPr="005E7401">
              <w:rPr>
                <w:rFonts w:ascii="Times New Roman" w:hAnsi="Times New Roman"/>
                <w:b/>
                <w:bCs/>
                <w:sz w:val="24"/>
                <w:szCs w:val="24"/>
              </w:rPr>
              <w:t xml:space="preserve">индивидуальные предприниматели, применяющие специальный налоговый режим для крестьянских или фермерских </w:t>
            </w:r>
            <w:r w:rsidRPr="005E7401">
              <w:rPr>
                <w:rFonts w:ascii="Times New Roman" w:hAnsi="Times New Roman"/>
                <w:b/>
                <w:bCs/>
                <w:sz w:val="24"/>
                <w:szCs w:val="24"/>
              </w:rPr>
              <w:lastRenderedPageBreak/>
              <w:t>хозяйств,</w:t>
            </w:r>
            <w:r w:rsidRPr="005E7401">
              <w:rPr>
                <w:rFonts w:ascii="Times New Roman" w:hAnsi="Times New Roman"/>
                <w:b/>
                <w:bCs/>
                <w:sz w:val="24"/>
                <w:szCs w:val="24"/>
                <w:lang w:val="kk-KZ"/>
              </w:rPr>
              <w:t xml:space="preserve"> </w:t>
            </w:r>
            <w:r w:rsidRPr="005E7401">
              <w:rPr>
                <w:rFonts w:ascii="Times New Roman" w:hAnsi="Times New Roman"/>
                <w:b/>
                <w:bCs/>
                <w:sz w:val="24"/>
                <w:szCs w:val="24"/>
              </w:rPr>
              <w:t>»</w:t>
            </w:r>
            <w:r w:rsidRPr="005E7401">
              <w:rPr>
                <w:rFonts w:ascii="Times New Roman" w:hAnsi="Times New Roman"/>
                <w:bCs/>
                <w:sz w:val="24"/>
                <w:szCs w:val="24"/>
              </w:rPr>
              <w:t xml:space="preserve"> дополнить словами </w:t>
            </w:r>
            <w:r w:rsidRPr="005E7401">
              <w:rPr>
                <w:rFonts w:ascii="Times New Roman" w:hAnsi="Times New Roman"/>
                <w:b/>
                <w:sz w:val="24"/>
                <w:szCs w:val="24"/>
              </w:rPr>
              <w:t>«юридические лица</w:t>
            </w:r>
            <w:r w:rsidRPr="005E7401">
              <w:rPr>
                <w:rFonts w:ascii="Times New Roman" w:hAnsi="Times New Roman"/>
                <w:b/>
                <w:sz w:val="24"/>
                <w:szCs w:val="24"/>
                <w:lang w:val="kk-KZ"/>
              </w:rPr>
              <w:t>,</w:t>
            </w:r>
            <w:r w:rsidRPr="005E7401">
              <w:rPr>
                <w:rFonts w:ascii="Times New Roman" w:hAnsi="Times New Roman"/>
                <w:b/>
                <w:sz w:val="24"/>
                <w:szCs w:val="24"/>
              </w:rPr>
              <w:t xml:space="preserve"> занимающиеся производством и</w:t>
            </w:r>
            <w:r w:rsidRPr="005E7401">
              <w:rPr>
                <w:rFonts w:ascii="Times New Roman" w:hAnsi="Times New Roman"/>
                <w:b/>
                <w:sz w:val="24"/>
                <w:szCs w:val="24"/>
                <w:lang w:val="kk-KZ"/>
              </w:rPr>
              <w:t xml:space="preserve"> переработкой сельскохозяйственной продукции»</w:t>
            </w:r>
            <w:r w:rsidRPr="005E7401">
              <w:rPr>
                <w:rFonts w:ascii="Times New Roman" w:hAnsi="Times New Roman"/>
                <w:bCs/>
                <w:sz w:val="24"/>
                <w:szCs w:val="24"/>
              </w:rPr>
              <w:t>;</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C6225B" w:rsidRPr="005E7401" w:rsidRDefault="00C6225B" w:rsidP="00C6225B">
            <w:pPr>
              <w:jc w:val="center"/>
              <w:rPr>
                <w:rFonts w:ascii="Times New Roman" w:hAnsi="Times New Roman"/>
                <w:b/>
                <w:color w:val="000000"/>
                <w:sz w:val="24"/>
                <w:szCs w:val="24"/>
                <w:lang w:val="kk-KZ"/>
              </w:rPr>
            </w:pPr>
            <w:r w:rsidRPr="005E7401">
              <w:rPr>
                <w:rFonts w:ascii="Times New Roman" w:hAnsi="Times New Roman"/>
                <w:b/>
                <w:color w:val="000000"/>
                <w:sz w:val="24"/>
                <w:szCs w:val="24"/>
                <w:lang w:val="kk-KZ"/>
              </w:rPr>
              <w:lastRenderedPageBreak/>
              <w:t>депутаты</w:t>
            </w:r>
          </w:p>
          <w:p w:rsidR="00C6225B" w:rsidRPr="005E7401" w:rsidRDefault="00C6225B" w:rsidP="00C6225B">
            <w:pPr>
              <w:jc w:val="center"/>
              <w:rPr>
                <w:rFonts w:ascii="Times New Roman" w:hAnsi="Times New Roman"/>
                <w:b/>
                <w:color w:val="000000"/>
                <w:sz w:val="24"/>
                <w:szCs w:val="24"/>
                <w:lang w:val="kk-KZ"/>
              </w:rPr>
            </w:pPr>
            <w:r w:rsidRPr="005E7401">
              <w:rPr>
                <w:rFonts w:ascii="Times New Roman" w:hAnsi="Times New Roman"/>
                <w:b/>
                <w:color w:val="000000"/>
                <w:sz w:val="24"/>
                <w:szCs w:val="24"/>
                <w:lang w:val="kk-KZ"/>
              </w:rPr>
              <w:t>А. Баккожаев</w:t>
            </w:r>
          </w:p>
          <w:p w:rsidR="00C6225B" w:rsidRPr="005E7401" w:rsidRDefault="00C6225B" w:rsidP="00C6225B">
            <w:pPr>
              <w:jc w:val="center"/>
              <w:rPr>
                <w:rFonts w:ascii="Times New Roman" w:hAnsi="Times New Roman"/>
                <w:b/>
                <w:color w:val="000000"/>
                <w:sz w:val="24"/>
                <w:szCs w:val="24"/>
                <w:lang w:val="kk-KZ"/>
              </w:rPr>
            </w:pPr>
            <w:r w:rsidRPr="005E7401">
              <w:rPr>
                <w:rFonts w:ascii="Times New Roman" w:hAnsi="Times New Roman"/>
                <w:b/>
                <w:color w:val="000000"/>
                <w:sz w:val="24"/>
                <w:szCs w:val="24"/>
                <w:lang w:val="kk-KZ"/>
              </w:rPr>
              <w:t>Ж. Дайрабаев</w:t>
            </w:r>
          </w:p>
          <w:p w:rsidR="00C6225B" w:rsidRPr="005E7401" w:rsidRDefault="00C6225B" w:rsidP="00C6225B">
            <w:pPr>
              <w:jc w:val="center"/>
              <w:rPr>
                <w:rFonts w:ascii="Times New Roman" w:hAnsi="Times New Roman"/>
                <w:b/>
                <w:color w:val="000000"/>
                <w:sz w:val="24"/>
                <w:szCs w:val="24"/>
                <w:lang w:val="kk-KZ"/>
              </w:rPr>
            </w:pPr>
            <w:r w:rsidRPr="005E7401">
              <w:rPr>
                <w:rFonts w:ascii="Times New Roman" w:hAnsi="Times New Roman"/>
                <w:b/>
                <w:color w:val="000000"/>
                <w:sz w:val="24"/>
                <w:szCs w:val="24"/>
                <w:lang w:val="kk-KZ"/>
              </w:rPr>
              <w:t>Ж. Ашимжанов</w:t>
            </w:r>
          </w:p>
          <w:p w:rsidR="00C6225B" w:rsidRPr="005E7401" w:rsidRDefault="00C6225B" w:rsidP="00C6225B">
            <w:pPr>
              <w:jc w:val="center"/>
              <w:rPr>
                <w:rFonts w:ascii="Times New Roman" w:hAnsi="Times New Roman"/>
                <w:b/>
                <w:color w:val="000000"/>
                <w:sz w:val="24"/>
                <w:szCs w:val="24"/>
                <w:lang w:val="kk-KZ"/>
              </w:rPr>
            </w:pPr>
            <w:r w:rsidRPr="005E7401">
              <w:rPr>
                <w:rFonts w:ascii="Times New Roman" w:hAnsi="Times New Roman"/>
                <w:b/>
                <w:color w:val="000000"/>
                <w:sz w:val="24"/>
                <w:szCs w:val="24"/>
                <w:lang w:val="kk-KZ"/>
              </w:rPr>
              <w:t>Д. Каскарауов</w:t>
            </w:r>
          </w:p>
          <w:p w:rsidR="00C6225B" w:rsidRPr="005E7401" w:rsidRDefault="00C6225B" w:rsidP="00C6225B">
            <w:pPr>
              <w:jc w:val="center"/>
              <w:rPr>
                <w:rFonts w:ascii="Times New Roman" w:hAnsi="Times New Roman"/>
                <w:b/>
                <w:color w:val="000000"/>
                <w:sz w:val="24"/>
                <w:szCs w:val="24"/>
                <w:lang w:val="kk-KZ"/>
              </w:rPr>
            </w:pPr>
          </w:p>
          <w:p w:rsidR="00C6225B" w:rsidRPr="005E7401" w:rsidRDefault="00C6225B" w:rsidP="00C6225B">
            <w:pPr>
              <w:jc w:val="both"/>
              <w:rPr>
                <w:rFonts w:ascii="Times New Roman" w:hAnsi="Times New Roman"/>
                <w:bCs/>
                <w:color w:val="000000"/>
                <w:sz w:val="24"/>
                <w:szCs w:val="24"/>
                <w:lang w:val="kk-KZ"/>
              </w:rPr>
            </w:pPr>
          </w:p>
          <w:p w:rsidR="00C6225B" w:rsidRPr="005E7401" w:rsidRDefault="00C6225B" w:rsidP="00C6225B">
            <w:pPr>
              <w:jc w:val="both"/>
              <w:rPr>
                <w:rFonts w:ascii="Times New Roman" w:hAnsi="Times New Roman"/>
                <w:b/>
                <w:color w:val="000000"/>
                <w:sz w:val="24"/>
                <w:szCs w:val="24"/>
                <w:lang w:val="kk-KZ"/>
              </w:rPr>
            </w:pPr>
            <w:r w:rsidRPr="005E7401">
              <w:rPr>
                <w:rFonts w:ascii="Times New Roman" w:hAnsi="Times New Roman"/>
                <w:bCs/>
                <w:color w:val="000000"/>
                <w:sz w:val="24"/>
                <w:szCs w:val="24"/>
                <w:lang w:val="kk-KZ"/>
              </w:rPr>
              <w:t xml:space="preserve">     В целях полного освобождения субъектов АПК от налогов. </w:t>
            </w:r>
          </w:p>
        </w:tc>
        <w:tc>
          <w:tcPr>
            <w:tcW w:w="1700" w:type="dxa"/>
          </w:tcPr>
          <w:p w:rsidR="00C6225B" w:rsidRPr="005E7401" w:rsidRDefault="00C6225B" w:rsidP="00C6225B">
            <w:pPr>
              <w:widowControl w:val="0"/>
              <w:jc w:val="both"/>
              <w:rPr>
                <w:rFonts w:ascii="Times New Roman" w:eastAsia="Times New Roman" w:hAnsi="Times New Roman" w:cs="Times New Roman"/>
                <w:b/>
                <w:sz w:val="24"/>
                <w:szCs w:val="24"/>
                <w:lang w:eastAsia="ru-RU"/>
              </w:rPr>
            </w:pPr>
          </w:p>
        </w:tc>
      </w:tr>
      <w:tr w:rsidR="00C6225B" w:rsidRPr="005E7401" w:rsidTr="00EC5149">
        <w:tc>
          <w:tcPr>
            <w:tcW w:w="709" w:type="dxa"/>
          </w:tcPr>
          <w:p w:rsidR="00C6225B" w:rsidRPr="005E7401" w:rsidRDefault="00C6225B" w:rsidP="00C6225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C6225B" w:rsidRPr="005E7401" w:rsidRDefault="00C6225B" w:rsidP="00C6225B">
            <w:pPr>
              <w:jc w:val="center"/>
              <w:rPr>
                <w:rFonts w:ascii="Times New Roman" w:hAnsi="Times New Roman" w:cs="Times New Roman"/>
                <w:sz w:val="24"/>
                <w:szCs w:val="24"/>
              </w:rPr>
            </w:pPr>
            <w:r w:rsidRPr="005E7401">
              <w:rPr>
                <w:rFonts w:ascii="Times New Roman" w:hAnsi="Times New Roman" w:cs="Times New Roman"/>
                <w:sz w:val="24"/>
                <w:szCs w:val="24"/>
              </w:rPr>
              <w:t>новые подпункты 6) и 7) пункта 3 статьи 579 проекта</w:t>
            </w:r>
          </w:p>
        </w:tc>
        <w:tc>
          <w:tcPr>
            <w:tcW w:w="3828" w:type="dxa"/>
          </w:tcPr>
          <w:p w:rsidR="00C6225B" w:rsidRPr="005E7401" w:rsidRDefault="00C6225B" w:rsidP="00C6225B">
            <w:pPr>
              <w:ind w:firstLine="455"/>
              <w:contextualSpacing/>
              <w:jc w:val="both"/>
              <w:outlineLvl w:val="2"/>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ГЛАВА 65. НАЛОГ НА ИМУЩЕСТВО ЮРИДИЧЕСКИХ ЛИЦ И ИНДИВИДУАЛЬНЫХ ПРЕДПРИНИМАТЕЛЕЙ</w:t>
            </w:r>
          </w:p>
          <w:p w:rsidR="00C6225B" w:rsidRPr="005E7401" w:rsidRDefault="00C6225B" w:rsidP="00C6225B">
            <w:pPr>
              <w:ind w:firstLine="455"/>
              <w:contextualSpacing/>
              <w:jc w:val="both"/>
              <w:rPr>
                <w:rFonts w:ascii="Times New Roman" w:eastAsia="Times New Roman" w:hAnsi="Times New Roman" w:cs="Times New Roman"/>
                <w:b/>
                <w:bCs/>
                <w:sz w:val="24"/>
                <w:szCs w:val="24"/>
                <w:lang w:eastAsia="ru-RU"/>
              </w:rPr>
            </w:pPr>
          </w:p>
          <w:p w:rsidR="00C6225B" w:rsidRPr="005E7401" w:rsidRDefault="00C6225B" w:rsidP="00C6225B">
            <w:pPr>
              <w:ind w:firstLine="455"/>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b/>
                <w:bCs/>
                <w:sz w:val="24"/>
                <w:szCs w:val="24"/>
                <w:lang w:eastAsia="ru-RU"/>
              </w:rPr>
              <w:t>Статья 579. Налогоплательщики</w:t>
            </w:r>
          </w:p>
          <w:p w:rsidR="00C6225B" w:rsidRPr="005E7401" w:rsidRDefault="00C6225B" w:rsidP="00C6225B">
            <w:pPr>
              <w:ind w:firstLine="455"/>
              <w:contextualSpacing/>
              <w:jc w:val="both"/>
              <w:rPr>
                <w:rFonts w:ascii="Times New Roman" w:eastAsia="Times New Roman" w:hAnsi="Times New Roman" w:cs="Times New Roman"/>
                <w:sz w:val="24"/>
                <w:szCs w:val="24"/>
                <w:lang w:eastAsia="ru-RU"/>
              </w:rPr>
            </w:pPr>
          </w:p>
          <w:p w:rsidR="00C6225B" w:rsidRPr="005E7401" w:rsidRDefault="00C6225B" w:rsidP="00C6225B">
            <w:pPr>
              <w:ind w:firstLine="455"/>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w:t>
            </w:r>
          </w:p>
          <w:p w:rsidR="00C6225B" w:rsidRPr="005E7401" w:rsidRDefault="00C6225B" w:rsidP="00C6225B">
            <w:pPr>
              <w:ind w:firstLine="455"/>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3. Если иное не установлено настоящей статьей, плательщиками налога на имущество не являются:</w:t>
            </w:r>
          </w:p>
          <w:p w:rsidR="00C6225B" w:rsidRPr="005E7401" w:rsidRDefault="00C6225B" w:rsidP="00C6225B">
            <w:pPr>
              <w:ind w:firstLine="455"/>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1) индивидуальные предприниматели, применяющие специальный налоговый режим для крестьянских или фермерских хозяйств, по объектам налогообложения, имеющимся на праве собственности, непосредственно используемым ими в процессе производства сельскохозяйственной продукции, ее хранения и переработки;</w:t>
            </w:r>
          </w:p>
          <w:p w:rsidR="00C6225B" w:rsidRPr="005E7401" w:rsidRDefault="00C6225B" w:rsidP="00C6225B">
            <w:pPr>
              <w:ind w:firstLine="455"/>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Налогоплательщики, указанные в настоящем подпункте,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w:t>
            </w:r>
            <w:r w:rsidRPr="005E7401">
              <w:rPr>
                <w:rFonts w:ascii="Times New Roman" w:eastAsia="Times New Roman" w:hAnsi="Times New Roman" w:cs="Times New Roman"/>
                <w:sz w:val="24"/>
                <w:szCs w:val="24"/>
                <w:lang w:eastAsia="ru-RU"/>
              </w:rPr>
              <w:lastRenderedPageBreak/>
              <w:t>порядке, определенном настоящим разделом;</w:t>
            </w:r>
          </w:p>
          <w:p w:rsidR="00C6225B" w:rsidRPr="005E7401" w:rsidRDefault="00C6225B" w:rsidP="00C6225B">
            <w:pPr>
              <w:ind w:firstLine="455"/>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2) государственные учреждения и государственные учебные заведения среднего образования;</w:t>
            </w:r>
          </w:p>
          <w:p w:rsidR="00C6225B" w:rsidRPr="005E7401" w:rsidRDefault="00C6225B" w:rsidP="00C6225B">
            <w:pPr>
              <w:ind w:firstLine="455"/>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3) государственные предприятия исправительных учреждений уполномоченного государственного органа в сфере исполнения уголовных наказаний;</w:t>
            </w:r>
          </w:p>
          <w:p w:rsidR="00C6225B" w:rsidRPr="005E7401" w:rsidRDefault="00C6225B" w:rsidP="00C6225B">
            <w:pPr>
              <w:ind w:firstLine="455"/>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4) религиозные объединения.</w:t>
            </w:r>
          </w:p>
          <w:p w:rsidR="00C6225B" w:rsidRPr="005E7401" w:rsidRDefault="00C6225B" w:rsidP="00C6225B">
            <w:pPr>
              <w:ind w:firstLine="455"/>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5) </w:t>
            </w:r>
            <w:proofErr w:type="spellStart"/>
            <w:r w:rsidRPr="005E7401">
              <w:rPr>
                <w:rFonts w:ascii="Times New Roman" w:eastAsia="Times New Roman" w:hAnsi="Times New Roman" w:cs="Times New Roman"/>
                <w:sz w:val="24"/>
                <w:szCs w:val="24"/>
                <w:lang w:eastAsia="ru-RU"/>
              </w:rPr>
              <w:t>недропользователи</w:t>
            </w:r>
            <w:proofErr w:type="spellEnd"/>
            <w:r w:rsidRPr="005E7401">
              <w:rPr>
                <w:rFonts w:ascii="Times New Roman" w:eastAsia="Times New Roman" w:hAnsi="Times New Roman" w:cs="Times New Roman"/>
                <w:sz w:val="24"/>
                <w:szCs w:val="24"/>
                <w:lang w:eastAsia="ru-RU"/>
              </w:rPr>
              <w:t xml:space="preserve"> по контрактам на разведку и добычу или добычу углеводородов по сложным проектам (за исключением газовых проектов на суше) в рамках контрактной деятельности с учетом особенностей, предусмотренных пунктом 4 статьи 729 настоящего Кодекса.</w:t>
            </w:r>
          </w:p>
          <w:p w:rsidR="00C6225B" w:rsidRPr="005E7401" w:rsidRDefault="00C6225B" w:rsidP="00C6225B">
            <w:pPr>
              <w:ind w:firstLine="455"/>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Юридические лица, указанные в подпунктах 3) и 4) части первой настоящего пункта, являются плательщиками налога по объектам налогообложения, переданным в пользование, доверительное управление или аренду.</w:t>
            </w:r>
          </w:p>
          <w:p w:rsidR="00C6225B" w:rsidRPr="005E7401" w:rsidRDefault="00C6225B" w:rsidP="00C6225B">
            <w:pPr>
              <w:ind w:firstLine="455"/>
              <w:contextualSpacing/>
              <w:jc w:val="both"/>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6) отсутствует;</w:t>
            </w:r>
          </w:p>
          <w:p w:rsidR="00C6225B" w:rsidRPr="005E7401" w:rsidRDefault="00C6225B" w:rsidP="00C6225B">
            <w:pPr>
              <w:ind w:firstLine="455"/>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b/>
                <w:bCs/>
                <w:sz w:val="24"/>
                <w:szCs w:val="24"/>
                <w:lang w:eastAsia="ru-RU"/>
              </w:rPr>
              <w:t>7) отсутствует.</w:t>
            </w:r>
          </w:p>
        </w:tc>
        <w:tc>
          <w:tcPr>
            <w:tcW w:w="4111" w:type="dxa"/>
          </w:tcPr>
          <w:p w:rsidR="00C6225B" w:rsidRPr="005E7401" w:rsidRDefault="00C6225B" w:rsidP="00C6225B">
            <w:pPr>
              <w:pStyle w:val="ad"/>
              <w:ind w:firstLine="464"/>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lastRenderedPageBreak/>
              <w:t xml:space="preserve">пункт 3 статьи 579 проекта </w:t>
            </w:r>
            <w:r w:rsidRPr="005E7401">
              <w:rPr>
                <w:rFonts w:ascii="Times New Roman" w:eastAsia="Times New Roman" w:hAnsi="Times New Roman" w:cs="Times New Roman"/>
                <w:b/>
                <w:sz w:val="24"/>
                <w:szCs w:val="24"/>
                <w:lang w:eastAsia="ru-RU"/>
              </w:rPr>
              <w:t>дополнить подпунктами 6) и 7)</w:t>
            </w:r>
            <w:r w:rsidRPr="005E7401">
              <w:rPr>
                <w:rFonts w:ascii="Times New Roman" w:eastAsia="Times New Roman" w:hAnsi="Times New Roman" w:cs="Times New Roman"/>
                <w:sz w:val="24"/>
                <w:szCs w:val="24"/>
                <w:lang w:eastAsia="ru-RU"/>
              </w:rPr>
              <w:t xml:space="preserve"> следующего содержания:</w:t>
            </w:r>
          </w:p>
          <w:p w:rsidR="00C6225B" w:rsidRPr="005E7401" w:rsidRDefault="00C6225B" w:rsidP="00C6225B">
            <w:pPr>
              <w:pStyle w:val="ad"/>
              <w:ind w:firstLine="464"/>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w:t>
            </w:r>
            <w:r w:rsidRPr="005E7401">
              <w:rPr>
                <w:rFonts w:ascii="Times New Roman" w:eastAsia="Times New Roman" w:hAnsi="Times New Roman" w:cs="Times New Roman"/>
                <w:b/>
                <w:bCs/>
                <w:sz w:val="24"/>
                <w:szCs w:val="24"/>
                <w:lang w:eastAsia="ru-RU"/>
              </w:rPr>
              <w:t xml:space="preserve">6) юридические лица и индивидуальные предприниматели, передавшие имущество по договору целевого вклада в </w:t>
            </w:r>
            <w:proofErr w:type="spellStart"/>
            <w:r w:rsidRPr="005E7401">
              <w:rPr>
                <w:rFonts w:ascii="Times New Roman" w:eastAsia="Times New Roman" w:hAnsi="Times New Roman" w:cs="Times New Roman"/>
                <w:b/>
                <w:bCs/>
                <w:sz w:val="24"/>
                <w:szCs w:val="24"/>
                <w:lang w:eastAsia="ru-RU"/>
              </w:rPr>
              <w:t>эндаумент</w:t>
            </w:r>
            <w:proofErr w:type="spellEnd"/>
            <w:r w:rsidRPr="005E7401">
              <w:rPr>
                <w:rFonts w:ascii="Times New Roman" w:eastAsia="Times New Roman" w:hAnsi="Times New Roman" w:cs="Times New Roman"/>
                <w:b/>
                <w:bCs/>
                <w:sz w:val="24"/>
                <w:szCs w:val="24"/>
                <w:lang w:eastAsia="ru-RU"/>
              </w:rPr>
              <w:t>-фонд;</w:t>
            </w:r>
          </w:p>
          <w:p w:rsidR="00C6225B" w:rsidRPr="005E7401" w:rsidRDefault="00C6225B" w:rsidP="00C6225B">
            <w:pPr>
              <w:pStyle w:val="ad"/>
              <w:ind w:firstLine="464"/>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b/>
                <w:bCs/>
                <w:sz w:val="24"/>
                <w:szCs w:val="24"/>
                <w:lang w:eastAsia="ru-RU"/>
              </w:rPr>
              <w:t xml:space="preserve">7) фонд целевого капитала, получивший имущество в виде </w:t>
            </w:r>
            <w:proofErr w:type="spellStart"/>
            <w:r w:rsidRPr="005E7401">
              <w:rPr>
                <w:rFonts w:ascii="Times New Roman" w:eastAsia="Times New Roman" w:hAnsi="Times New Roman" w:cs="Times New Roman"/>
                <w:b/>
                <w:bCs/>
                <w:sz w:val="24"/>
                <w:szCs w:val="24"/>
                <w:lang w:eastAsia="ru-RU"/>
              </w:rPr>
              <w:t>эндаумента</w:t>
            </w:r>
            <w:proofErr w:type="spellEnd"/>
            <w:r w:rsidRPr="005E7401">
              <w:rPr>
                <w:rFonts w:ascii="Times New Roman" w:eastAsia="Times New Roman" w:hAnsi="Times New Roman" w:cs="Times New Roman"/>
                <w:b/>
                <w:bCs/>
                <w:sz w:val="24"/>
                <w:szCs w:val="24"/>
                <w:lang w:eastAsia="ru-RU"/>
              </w:rPr>
              <w:t xml:space="preserve"> по договору целевого вклада.»;</w:t>
            </w:r>
          </w:p>
        </w:tc>
        <w:tc>
          <w:tcPr>
            <w:tcW w:w="3685" w:type="dxa"/>
          </w:tcPr>
          <w:p w:rsidR="00C6225B" w:rsidRPr="005E7401" w:rsidRDefault="00C6225B" w:rsidP="00C6225B">
            <w:pPr>
              <w:pStyle w:val="ad"/>
              <w:jc w:val="center"/>
              <w:rPr>
                <w:rFonts w:ascii="Times New Roman" w:eastAsia="Times New Roman" w:hAnsi="Times New Roman" w:cs="Times New Roman"/>
                <w:b/>
                <w:sz w:val="24"/>
                <w:szCs w:val="24"/>
                <w:lang w:eastAsia="ru-RU"/>
              </w:rPr>
            </w:pPr>
            <w:r w:rsidRPr="005E7401">
              <w:rPr>
                <w:rFonts w:ascii="Times New Roman" w:eastAsia="Times New Roman" w:hAnsi="Times New Roman" w:cs="Times New Roman"/>
                <w:b/>
                <w:sz w:val="24"/>
                <w:szCs w:val="24"/>
                <w:lang w:eastAsia="ru-RU"/>
              </w:rPr>
              <w:t>депутат</w:t>
            </w:r>
          </w:p>
          <w:p w:rsidR="00C6225B" w:rsidRPr="005E7401" w:rsidRDefault="00C6225B" w:rsidP="00C6225B">
            <w:pPr>
              <w:pStyle w:val="ad"/>
              <w:jc w:val="center"/>
              <w:rPr>
                <w:rFonts w:ascii="Times New Roman" w:eastAsia="Times New Roman" w:hAnsi="Times New Roman" w:cs="Times New Roman"/>
                <w:b/>
                <w:sz w:val="24"/>
                <w:szCs w:val="24"/>
                <w:lang w:eastAsia="ru-RU"/>
              </w:rPr>
            </w:pPr>
            <w:r w:rsidRPr="005E7401">
              <w:rPr>
                <w:rFonts w:ascii="Times New Roman" w:eastAsia="Times New Roman" w:hAnsi="Times New Roman" w:cs="Times New Roman"/>
                <w:b/>
                <w:sz w:val="24"/>
                <w:szCs w:val="24"/>
                <w:lang w:eastAsia="ru-RU"/>
              </w:rPr>
              <w:t xml:space="preserve">А. </w:t>
            </w:r>
            <w:proofErr w:type="spellStart"/>
            <w:r w:rsidRPr="005E7401">
              <w:rPr>
                <w:rFonts w:ascii="Times New Roman" w:eastAsia="Times New Roman" w:hAnsi="Times New Roman" w:cs="Times New Roman"/>
                <w:b/>
                <w:sz w:val="24"/>
                <w:szCs w:val="24"/>
                <w:lang w:eastAsia="ru-RU"/>
              </w:rPr>
              <w:t>Аймагамбетов</w:t>
            </w:r>
            <w:proofErr w:type="spellEnd"/>
          </w:p>
          <w:p w:rsidR="00C6225B" w:rsidRPr="005E7401" w:rsidRDefault="00C6225B" w:rsidP="00C6225B">
            <w:pPr>
              <w:pStyle w:val="ad"/>
              <w:ind w:firstLine="456"/>
              <w:jc w:val="both"/>
              <w:rPr>
                <w:rFonts w:ascii="Times New Roman" w:eastAsia="Times New Roman" w:hAnsi="Times New Roman" w:cs="Times New Roman"/>
                <w:sz w:val="24"/>
                <w:szCs w:val="24"/>
                <w:lang w:eastAsia="ru-RU"/>
              </w:rPr>
            </w:pPr>
          </w:p>
          <w:p w:rsidR="00C6225B" w:rsidRPr="005E7401" w:rsidRDefault="00C6225B" w:rsidP="00C6225B">
            <w:pPr>
              <w:pStyle w:val="ad"/>
              <w:ind w:firstLine="456"/>
              <w:jc w:val="both"/>
              <w:rPr>
                <w:rFonts w:ascii="Times New Roman" w:hAnsi="Times New Roman" w:cs="Times New Roman"/>
                <w:b/>
                <w:bCs/>
                <w:sz w:val="24"/>
                <w:szCs w:val="24"/>
              </w:rPr>
            </w:pPr>
            <w:r w:rsidRPr="005E7401">
              <w:rPr>
                <w:rFonts w:ascii="Times New Roman" w:eastAsia="Times New Roman" w:hAnsi="Times New Roman" w:cs="Times New Roman"/>
                <w:sz w:val="24"/>
                <w:szCs w:val="24"/>
                <w:lang w:eastAsia="ru-RU"/>
              </w:rPr>
              <w:t>В целях исключения налога на имущества юридических и физических лиц.</w:t>
            </w:r>
          </w:p>
        </w:tc>
        <w:tc>
          <w:tcPr>
            <w:tcW w:w="1700" w:type="dxa"/>
          </w:tcPr>
          <w:p w:rsidR="00C6225B" w:rsidRPr="005E7401" w:rsidRDefault="00C6225B" w:rsidP="00C6225B">
            <w:pPr>
              <w:widowControl w:val="0"/>
              <w:jc w:val="both"/>
              <w:rPr>
                <w:rFonts w:ascii="Times New Roman" w:eastAsia="Times New Roman" w:hAnsi="Times New Roman" w:cs="Times New Roman"/>
                <w:b/>
                <w:sz w:val="24"/>
                <w:szCs w:val="24"/>
                <w:lang w:eastAsia="ru-RU"/>
              </w:rPr>
            </w:pPr>
          </w:p>
        </w:tc>
      </w:tr>
      <w:tr w:rsidR="00C6225B" w:rsidRPr="005E7401" w:rsidTr="00EC5149">
        <w:tc>
          <w:tcPr>
            <w:tcW w:w="709" w:type="dxa"/>
          </w:tcPr>
          <w:p w:rsidR="00C6225B" w:rsidRPr="005E7401" w:rsidRDefault="00C6225B" w:rsidP="00C6225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C6225B" w:rsidRPr="005E7401" w:rsidRDefault="00C6225B" w:rsidP="00C6225B">
            <w:pPr>
              <w:jc w:val="center"/>
              <w:rPr>
                <w:rFonts w:ascii="Times New Roman" w:hAnsi="Times New Roman" w:cs="Times New Roman"/>
                <w:sz w:val="24"/>
                <w:szCs w:val="24"/>
              </w:rPr>
            </w:pPr>
            <w:r w:rsidRPr="005E7401">
              <w:rPr>
                <w:rFonts w:ascii="Times New Roman" w:hAnsi="Times New Roman" w:cs="Times New Roman"/>
                <w:sz w:val="24"/>
                <w:szCs w:val="24"/>
              </w:rPr>
              <w:t>статья 583</w:t>
            </w:r>
          </w:p>
          <w:p w:rsidR="00C6225B" w:rsidRPr="005E7401" w:rsidRDefault="00C6225B" w:rsidP="00C6225B">
            <w:pPr>
              <w:jc w:val="center"/>
              <w:rPr>
                <w:rFonts w:ascii="Times New Roman" w:hAnsi="Times New Roman" w:cs="Times New Roman"/>
                <w:sz w:val="24"/>
                <w:szCs w:val="24"/>
              </w:rPr>
            </w:pPr>
            <w:r w:rsidRPr="005E7401">
              <w:rPr>
                <w:rFonts w:ascii="Times New Roman" w:hAnsi="Times New Roman" w:cs="Times New Roman"/>
                <w:sz w:val="24"/>
                <w:szCs w:val="24"/>
              </w:rPr>
              <w:t>проекта</w:t>
            </w:r>
          </w:p>
        </w:tc>
        <w:tc>
          <w:tcPr>
            <w:tcW w:w="3828" w:type="dxa"/>
          </w:tcPr>
          <w:p w:rsidR="00C6225B" w:rsidRPr="005E7401" w:rsidRDefault="00C6225B" w:rsidP="00C6225B">
            <w:pPr>
              <w:ind w:firstLine="709"/>
              <w:contextualSpacing/>
              <w:jc w:val="both"/>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Статья 583. Налоговые ставки</w:t>
            </w:r>
          </w:p>
          <w:p w:rsidR="00C6225B" w:rsidRPr="005E7401" w:rsidRDefault="00C6225B" w:rsidP="00C6225B">
            <w:pPr>
              <w:ind w:firstLine="709"/>
              <w:contextualSpacing/>
              <w:jc w:val="both"/>
              <w:rPr>
                <w:rFonts w:ascii="Times New Roman" w:eastAsia="Times New Roman" w:hAnsi="Times New Roman" w:cs="Times New Roman"/>
                <w:sz w:val="24"/>
                <w:szCs w:val="24"/>
                <w:lang w:eastAsia="ru-RU"/>
              </w:rPr>
            </w:pPr>
          </w:p>
          <w:p w:rsidR="00C6225B" w:rsidRPr="005E7401" w:rsidRDefault="00C6225B" w:rsidP="00C6225B">
            <w:pPr>
              <w:ind w:firstLine="709"/>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w:t>
            </w:r>
          </w:p>
          <w:p w:rsidR="00C6225B" w:rsidRPr="005E7401" w:rsidRDefault="00C6225B" w:rsidP="00C6225B">
            <w:pPr>
              <w:ind w:firstLine="709"/>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6. Юридические лица, определенные в перечне, утвержденном уполномоченным государственным органом, осуществляющим руководство и межотраслевую координацию </w:t>
            </w:r>
            <w:r w:rsidRPr="005E7401">
              <w:rPr>
                <w:rFonts w:ascii="Times New Roman" w:eastAsia="Times New Roman" w:hAnsi="Times New Roman" w:cs="Times New Roman"/>
                <w:b/>
                <w:sz w:val="24"/>
                <w:szCs w:val="24"/>
                <w:lang w:eastAsia="ru-RU"/>
              </w:rPr>
              <w:t>в сфере жилищных отношений</w:t>
            </w:r>
            <w:r w:rsidRPr="005E7401">
              <w:rPr>
                <w:rFonts w:ascii="Times New Roman" w:eastAsia="Times New Roman" w:hAnsi="Times New Roman" w:cs="Times New Roman"/>
                <w:sz w:val="24"/>
                <w:szCs w:val="24"/>
                <w:lang w:eastAsia="ru-RU"/>
              </w:rPr>
              <w:t xml:space="preserve"> по согласованию с уполномоченным органом в области налоговой политики, исчисляют налог по ставкам, установленным </w:t>
            </w:r>
            <w:hyperlink r:id="rId15" w:anchor="z531" w:history="1">
              <w:r w:rsidRPr="005E7401">
                <w:rPr>
                  <w:rFonts w:ascii="Times New Roman" w:eastAsia="Times New Roman" w:hAnsi="Times New Roman" w:cs="Times New Roman"/>
                  <w:sz w:val="24"/>
                  <w:szCs w:val="24"/>
                  <w:lang w:eastAsia="ru-RU"/>
                </w:rPr>
                <w:t>статьей 593</w:t>
              </w:r>
            </w:hyperlink>
            <w:r w:rsidRPr="005E7401">
              <w:rPr>
                <w:rFonts w:ascii="Times New Roman" w:eastAsia="Times New Roman" w:hAnsi="Times New Roman" w:cs="Times New Roman"/>
                <w:sz w:val="24"/>
                <w:szCs w:val="24"/>
                <w:lang w:eastAsia="ru-RU"/>
              </w:rPr>
              <w:t xml:space="preserve"> настоящего Кодекса, по объектам налогообложения, предоставленным в рамках реализации государственных и (или) правительственных программ жилищного строительства по договорам долгосрочной аренды жилища физическому лицу, являющемуся участником такой программы.</w:t>
            </w:r>
          </w:p>
          <w:p w:rsidR="00C6225B" w:rsidRPr="005E7401" w:rsidRDefault="00C6225B" w:rsidP="00C6225B">
            <w:pPr>
              <w:ind w:firstLine="709"/>
              <w:contextualSpacing/>
              <w:jc w:val="both"/>
              <w:rPr>
                <w:rFonts w:ascii="Times New Roman" w:eastAsia="Calibri" w:hAnsi="Times New Roman" w:cs="Times New Roman"/>
                <w:b/>
                <w:sz w:val="24"/>
                <w:szCs w:val="24"/>
              </w:rPr>
            </w:pPr>
            <w:r w:rsidRPr="005E7401">
              <w:rPr>
                <w:rFonts w:ascii="Times New Roman" w:eastAsia="Times New Roman" w:hAnsi="Times New Roman" w:cs="Times New Roman"/>
                <w:sz w:val="24"/>
                <w:szCs w:val="24"/>
                <w:lang w:eastAsia="ru-RU"/>
              </w:rPr>
              <w:t>…</w:t>
            </w:r>
          </w:p>
        </w:tc>
        <w:tc>
          <w:tcPr>
            <w:tcW w:w="4111" w:type="dxa"/>
          </w:tcPr>
          <w:p w:rsidR="00C6225B" w:rsidRPr="005E7401" w:rsidRDefault="00C6225B" w:rsidP="00C6225B">
            <w:pPr>
              <w:ind w:firstLine="709"/>
              <w:jc w:val="both"/>
              <w:rPr>
                <w:rFonts w:ascii="Times New Roman" w:eastAsia="Calibri" w:hAnsi="Times New Roman" w:cs="Times New Roman"/>
                <w:b/>
                <w:iCs/>
                <w:sz w:val="24"/>
                <w:szCs w:val="24"/>
              </w:rPr>
            </w:pPr>
            <w:r w:rsidRPr="005E7401">
              <w:rPr>
                <w:rFonts w:ascii="Times New Roman" w:eastAsia="Calibri" w:hAnsi="Times New Roman" w:cs="Times New Roman"/>
                <w:b/>
                <w:bCs/>
                <w:sz w:val="24"/>
                <w:szCs w:val="24"/>
              </w:rPr>
              <w:t>в пункте 6</w:t>
            </w:r>
            <w:r w:rsidRPr="005E7401">
              <w:rPr>
                <w:rFonts w:ascii="Times New Roman" w:eastAsia="Calibri" w:hAnsi="Times New Roman" w:cs="Times New Roman"/>
                <w:sz w:val="24"/>
                <w:szCs w:val="24"/>
              </w:rPr>
              <w:t xml:space="preserve"> </w:t>
            </w:r>
            <w:r w:rsidRPr="005E7401">
              <w:rPr>
                <w:rFonts w:ascii="Times New Roman" w:eastAsia="Calibri" w:hAnsi="Times New Roman" w:cs="Times New Roman"/>
                <w:b/>
                <w:iCs/>
                <w:sz w:val="24"/>
                <w:szCs w:val="24"/>
              </w:rPr>
              <w:t>статьи 583 проекта</w:t>
            </w:r>
            <w:r w:rsidRPr="005E7401">
              <w:rPr>
                <w:rFonts w:ascii="Times New Roman" w:eastAsia="Calibri" w:hAnsi="Times New Roman" w:cs="Times New Roman"/>
                <w:b/>
                <w:sz w:val="24"/>
                <w:szCs w:val="24"/>
              </w:rPr>
              <w:t xml:space="preserve"> </w:t>
            </w:r>
            <w:r w:rsidRPr="005E7401">
              <w:rPr>
                <w:rFonts w:ascii="Times New Roman" w:eastAsia="Calibri" w:hAnsi="Times New Roman" w:cs="Times New Roman"/>
                <w:sz w:val="24"/>
                <w:szCs w:val="24"/>
              </w:rPr>
              <w:t>слова «</w:t>
            </w:r>
            <w:r w:rsidRPr="005E7401">
              <w:rPr>
                <w:rFonts w:ascii="Times New Roman" w:eastAsia="Calibri" w:hAnsi="Times New Roman" w:cs="Times New Roman"/>
                <w:b/>
                <w:sz w:val="24"/>
                <w:szCs w:val="24"/>
              </w:rPr>
              <w:t xml:space="preserve">в сфере жилищных отношений» </w:t>
            </w:r>
            <w:r w:rsidRPr="005E7401">
              <w:rPr>
                <w:rFonts w:ascii="Times New Roman" w:eastAsia="Calibri" w:hAnsi="Times New Roman" w:cs="Times New Roman"/>
                <w:sz w:val="24"/>
                <w:szCs w:val="24"/>
              </w:rPr>
              <w:t xml:space="preserve">заменить словами </w:t>
            </w:r>
            <w:r w:rsidRPr="005E7401">
              <w:rPr>
                <w:rFonts w:ascii="Times New Roman" w:eastAsia="Calibri" w:hAnsi="Times New Roman" w:cs="Times New Roman"/>
                <w:b/>
                <w:sz w:val="24"/>
                <w:szCs w:val="24"/>
              </w:rPr>
              <w:t>«в сфере жилищных отношений и жилищно-коммунального хозяйства»;</w:t>
            </w:r>
          </w:p>
          <w:p w:rsidR="00C6225B" w:rsidRPr="005E7401" w:rsidRDefault="00C6225B" w:rsidP="00C6225B">
            <w:pPr>
              <w:ind w:firstLine="709"/>
              <w:jc w:val="both"/>
              <w:rPr>
                <w:rFonts w:ascii="Times New Roman" w:eastAsia="Calibri" w:hAnsi="Times New Roman" w:cs="Times New Roman"/>
                <w:sz w:val="24"/>
                <w:szCs w:val="24"/>
              </w:rPr>
            </w:pPr>
          </w:p>
        </w:tc>
        <w:tc>
          <w:tcPr>
            <w:tcW w:w="3685" w:type="dxa"/>
          </w:tcPr>
          <w:p w:rsidR="00C6225B" w:rsidRPr="005E7401" w:rsidRDefault="00C6225B" w:rsidP="00C6225B">
            <w:pPr>
              <w:jc w:val="center"/>
              <w:rPr>
                <w:rFonts w:ascii="Times New Roman" w:eastAsia="Arial" w:hAnsi="Times New Roman" w:cs="Times New Roman"/>
                <w:b/>
                <w:sz w:val="24"/>
                <w:szCs w:val="24"/>
              </w:rPr>
            </w:pPr>
            <w:r w:rsidRPr="005E7401">
              <w:rPr>
                <w:rFonts w:ascii="Times New Roman" w:eastAsia="Arial" w:hAnsi="Times New Roman" w:cs="Times New Roman"/>
                <w:b/>
                <w:sz w:val="24"/>
                <w:szCs w:val="24"/>
              </w:rPr>
              <w:t xml:space="preserve">Отдел законодательства </w:t>
            </w:r>
          </w:p>
          <w:p w:rsidR="00C6225B" w:rsidRPr="005E7401" w:rsidRDefault="00C6225B" w:rsidP="00C6225B">
            <w:pPr>
              <w:jc w:val="center"/>
              <w:rPr>
                <w:rFonts w:ascii="Times New Roman" w:eastAsia="Calibri" w:hAnsi="Times New Roman" w:cs="Times New Roman"/>
                <w:b/>
                <w:sz w:val="24"/>
                <w:szCs w:val="24"/>
              </w:rPr>
            </w:pPr>
          </w:p>
          <w:p w:rsidR="00C6225B" w:rsidRPr="005E7401" w:rsidRDefault="00C6225B" w:rsidP="00C6225B">
            <w:pPr>
              <w:ind w:firstLine="601"/>
              <w:jc w:val="both"/>
              <w:rPr>
                <w:rFonts w:ascii="Times New Roman" w:eastAsia="Arial" w:hAnsi="Times New Roman" w:cs="Times New Roman"/>
                <w:b/>
                <w:sz w:val="24"/>
                <w:szCs w:val="24"/>
              </w:rPr>
            </w:pPr>
            <w:r w:rsidRPr="005E7401">
              <w:rPr>
                <w:rFonts w:ascii="Times New Roman" w:eastAsia="Calibri" w:hAnsi="Times New Roman" w:cs="Times New Roman"/>
                <w:sz w:val="24"/>
                <w:szCs w:val="24"/>
              </w:rPr>
              <w:t xml:space="preserve">приведение в соответствие с подпунктом 46) статьи 2 Закона </w:t>
            </w:r>
            <w:r w:rsidRPr="005E7401">
              <w:rPr>
                <w:rFonts w:ascii="Times New Roman" w:eastAsia="Calibri" w:hAnsi="Times New Roman" w:cs="Times New Roman"/>
                <w:color w:val="000000"/>
                <w:sz w:val="24"/>
                <w:szCs w:val="24"/>
              </w:rPr>
              <w:t xml:space="preserve">Республики Казахстан </w:t>
            </w:r>
            <w:r w:rsidRPr="005E7401">
              <w:rPr>
                <w:rFonts w:ascii="Times New Roman" w:eastAsia="Calibri" w:hAnsi="Times New Roman" w:cs="Times New Roman"/>
                <w:sz w:val="24"/>
                <w:szCs w:val="24"/>
              </w:rPr>
              <w:t>«О жилищных отношениях».</w:t>
            </w:r>
          </w:p>
        </w:tc>
        <w:tc>
          <w:tcPr>
            <w:tcW w:w="1700" w:type="dxa"/>
          </w:tcPr>
          <w:p w:rsidR="00C6225B" w:rsidRPr="005E7401" w:rsidRDefault="00C6225B" w:rsidP="00C6225B">
            <w:pPr>
              <w:widowControl w:val="0"/>
              <w:jc w:val="both"/>
              <w:rPr>
                <w:rFonts w:ascii="Times New Roman" w:eastAsia="Times New Roman" w:hAnsi="Times New Roman" w:cs="Times New Roman"/>
                <w:b/>
                <w:sz w:val="24"/>
                <w:szCs w:val="24"/>
                <w:lang w:eastAsia="ru-RU"/>
              </w:rPr>
            </w:pPr>
          </w:p>
        </w:tc>
      </w:tr>
      <w:tr w:rsidR="00C6225B" w:rsidRPr="005E7401" w:rsidTr="00AF385B">
        <w:tc>
          <w:tcPr>
            <w:tcW w:w="709" w:type="dxa"/>
          </w:tcPr>
          <w:p w:rsidR="00C6225B" w:rsidRPr="005E7401" w:rsidRDefault="00C6225B" w:rsidP="00C6225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C6225B" w:rsidRPr="005E7401" w:rsidRDefault="00C6225B" w:rsidP="00C6225B">
            <w:pPr>
              <w:jc w:val="center"/>
              <w:rPr>
                <w:rFonts w:ascii="Times New Roman" w:hAnsi="Times New Roman" w:cs="Times New Roman"/>
                <w:sz w:val="24"/>
                <w:szCs w:val="24"/>
              </w:rPr>
            </w:pPr>
            <w:r w:rsidRPr="005E7401">
              <w:rPr>
                <w:rFonts w:ascii="Times New Roman" w:hAnsi="Times New Roman" w:cs="Times New Roman"/>
                <w:sz w:val="24"/>
                <w:szCs w:val="24"/>
              </w:rPr>
              <w:t>пункт 1 статьи 584 проекта</w:t>
            </w:r>
          </w:p>
        </w:tc>
        <w:tc>
          <w:tcPr>
            <w:tcW w:w="3828" w:type="dxa"/>
          </w:tcPr>
          <w:p w:rsidR="00C6225B" w:rsidRPr="005E7401" w:rsidRDefault="00C6225B" w:rsidP="00C6225B">
            <w:pPr>
              <w:ind w:firstLine="709"/>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b/>
                <w:bCs/>
                <w:sz w:val="24"/>
                <w:szCs w:val="24"/>
                <w:lang w:eastAsia="ru-RU"/>
              </w:rPr>
              <w:t>Статья 584. Порядок исчисления и уплаты налога</w:t>
            </w:r>
          </w:p>
          <w:p w:rsidR="00C6225B" w:rsidRPr="005E7401" w:rsidRDefault="00C6225B" w:rsidP="00C6225B">
            <w:pPr>
              <w:ind w:firstLine="709"/>
              <w:contextualSpacing/>
              <w:jc w:val="both"/>
              <w:rPr>
                <w:rFonts w:ascii="Times New Roman" w:eastAsia="Times New Roman" w:hAnsi="Times New Roman" w:cs="Times New Roman"/>
                <w:sz w:val="24"/>
                <w:szCs w:val="24"/>
                <w:lang w:eastAsia="ru-RU"/>
              </w:rPr>
            </w:pPr>
          </w:p>
          <w:p w:rsidR="00C6225B" w:rsidRPr="005E7401" w:rsidRDefault="00C6225B" w:rsidP="00C6225B">
            <w:pPr>
              <w:ind w:firstLine="709"/>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1. Исчисление налога производится налогоплательщиками самостоятельно путем применения </w:t>
            </w:r>
            <w:r w:rsidRPr="005E7401">
              <w:rPr>
                <w:rFonts w:ascii="Times New Roman" w:eastAsia="Times New Roman" w:hAnsi="Times New Roman" w:cs="Times New Roman"/>
                <w:sz w:val="24"/>
                <w:szCs w:val="24"/>
                <w:lang w:eastAsia="ru-RU"/>
              </w:rPr>
              <w:lastRenderedPageBreak/>
              <w:t>соответствующей ставки налога к налоговой базе.</w:t>
            </w:r>
          </w:p>
          <w:p w:rsidR="00C6225B" w:rsidRPr="005E7401" w:rsidRDefault="00C6225B" w:rsidP="00C6225B">
            <w:pPr>
              <w:ind w:firstLine="709"/>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Юридические лица - производители сельскохозяйственной продукции, продукции </w:t>
            </w:r>
            <w:proofErr w:type="spellStart"/>
            <w:r w:rsidRPr="005E7401">
              <w:rPr>
                <w:rFonts w:ascii="Times New Roman" w:eastAsia="Times New Roman" w:hAnsi="Times New Roman" w:cs="Times New Roman"/>
                <w:sz w:val="24"/>
                <w:szCs w:val="24"/>
                <w:lang w:eastAsia="ru-RU"/>
              </w:rPr>
              <w:t>аквакультуры</w:t>
            </w:r>
            <w:proofErr w:type="spellEnd"/>
            <w:r w:rsidRPr="005E7401">
              <w:rPr>
                <w:rFonts w:ascii="Times New Roman" w:eastAsia="Times New Roman" w:hAnsi="Times New Roman" w:cs="Times New Roman"/>
                <w:sz w:val="24"/>
                <w:szCs w:val="24"/>
                <w:lang w:eastAsia="ru-RU"/>
              </w:rPr>
              <w:t xml:space="preserve"> (рыбоводства), указанные в подпункте 1) пункта 2 статьи 345 настоящего Кодекса, производят исчисление налога на имущество с правом уменьшения на </w:t>
            </w:r>
            <w:r w:rsidRPr="005E7401">
              <w:rPr>
                <w:rFonts w:ascii="Times New Roman" w:eastAsia="Times New Roman" w:hAnsi="Times New Roman" w:cs="Times New Roman"/>
                <w:b/>
                <w:sz w:val="24"/>
                <w:szCs w:val="24"/>
                <w:lang w:eastAsia="ru-RU"/>
              </w:rPr>
              <w:t>70 процентов</w:t>
            </w:r>
            <w:r w:rsidRPr="005E7401">
              <w:rPr>
                <w:rFonts w:ascii="Times New Roman" w:eastAsia="Times New Roman" w:hAnsi="Times New Roman" w:cs="Times New Roman"/>
                <w:sz w:val="24"/>
                <w:szCs w:val="24"/>
                <w:lang w:eastAsia="ru-RU"/>
              </w:rPr>
              <w:t xml:space="preserve"> суммы налога.</w:t>
            </w:r>
          </w:p>
          <w:p w:rsidR="00C6225B" w:rsidRPr="005E7401" w:rsidRDefault="00C6225B" w:rsidP="00C6225B">
            <w:pPr>
              <w:ind w:firstLine="709"/>
              <w:contextualSpacing/>
              <w:jc w:val="both"/>
              <w:outlineLvl w:val="2"/>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w:t>
            </w:r>
          </w:p>
          <w:p w:rsidR="00C6225B" w:rsidRPr="005E7401" w:rsidRDefault="00C6225B" w:rsidP="00C6225B">
            <w:pPr>
              <w:ind w:firstLine="709"/>
              <w:contextualSpacing/>
              <w:jc w:val="both"/>
              <w:outlineLvl w:val="2"/>
              <w:rPr>
                <w:rFonts w:ascii="Times New Roman" w:eastAsia="Times New Roman" w:hAnsi="Times New Roman" w:cs="Times New Roman"/>
                <w:b/>
                <w:bCs/>
                <w:sz w:val="24"/>
                <w:szCs w:val="24"/>
                <w:lang w:eastAsia="ru-RU"/>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C6225B" w:rsidRPr="005E7401" w:rsidRDefault="00C6225B" w:rsidP="00C6225B">
            <w:pPr>
              <w:shd w:val="clear" w:color="auto" w:fill="FFFFFF"/>
              <w:ind w:left="57" w:right="57"/>
              <w:jc w:val="both"/>
              <w:rPr>
                <w:rFonts w:ascii="Times New Roman" w:hAnsi="Times New Roman" w:cs="Times New Roman"/>
                <w:color w:val="000000"/>
                <w:sz w:val="24"/>
                <w:szCs w:val="24"/>
                <w:lang w:val="kk-KZ"/>
              </w:rPr>
            </w:pPr>
            <w:r w:rsidRPr="005E7401">
              <w:rPr>
                <w:rFonts w:ascii="Times New Roman" w:hAnsi="Times New Roman" w:cs="Times New Roman"/>
                <w:b/>
                <w:bCs/>
                <w:color w:val="000000"/>
                <w:sz w:val="24"/>
                <w:szCs w:val="24"/>
                <w:lang w:val="kk-KZ"/>
              </w:rPr>
              <w:lastRenderedPageBreak/>
              <w:t xml:space="preserve">     </w:t>
            </w:r>
            <w:r w:rsidRPr="005E7401">
              <w:rPr>
                <w:rFonts w:ascii="Times New Roman" w:hAnsi="Times New Roman" w:cs="Times New Roman"/>
                <w:color w:val="000000"/>
                <w:sz w:val="24"/>
                <w:szCs w:val="24"/>
                <w:lang w:val="kk-KZ"/>
              </w:rPr>
              <w:t>В части второй пункта 1 статьи 584 проекта слова</w:t>
            </w:r>
            <w:r w:rsidRPr="005E7401">
              <w:rPr>
                <w:rFonts w:ascii="Times New Roman" w:hAnsi="Times New Roman" w:cs="Times New Roman"/>
                <w:b/>
                <w:bCs/>
                <w:color w:val="000000"/>
                <w:sz w:val="24"/>
                <w:szCs w:val="24"/>
                <w:lang w:val="kk-KZ"/>
              </w:rPr>
              <w:t xml:space="preserve"> «70 процентов» </w:t>
            </w:r>
            <w:r w:rsidRPr="005E7401">
              <w:rPr>
                <w:rFonts w:ascii="Times New Roman" w:hAnsi="Times New Roman" w:cs="Times New Roman"/>
                <w:color w:val="000000"/>
                <w:sz w:val="24"/>
                <w:szCs w:val="24"/>
                <w:lang w:val="kk-KZ"/>
              </w:rPr>
              <w:t xml:space="preserve">заменить словами </w:t>
            </w:r>
            <w:r w:rsidRPr="005E7401">
              <w:rPr>
                <w:rFonts w:ascii="Times New Roman" w:hAnsi="Times New Roman" w:cs="Times New Roman"/>
                <w:b/>
                <w:bCs/>
                <w:color w:val="000000"/>
                <w:sz w:val="24"/>
                <w:szCs w:val="24"/>
                <w:lang w:val="kk-KZ"/>
              </w:rPr>
              <w:t xml:space="preserve"> «100 процентов»;</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C6225B" w:rsidRPr="005E7401" w:rsidRDefault="00C6225B" w:rsidP="00C6225B">
            <w:pPr>
              <w:jc w:val="center"/>
              <w:rPr>
                <w:rFonts w:ascii="Times New Roman" w:hAnsi="Times New Roman" w:cs="Times New Roman"/>
                <w:b/>
                <w:color w:val="000000"/>
                <w:sz w:val="24"/>
                <w:szCs w:val="24"/>
                <w:lang w:val="kk-KZ"/>
              </w:rPr>
            </w:pPr>
            <w:r w:rsidRPr="005E7401">
              <w:rPr>
                <w:rFonts w:ascii="Times New Roman" w:hAnsi="Times New Roman" w:cs="Times New Roman"/>
                <w:b/>
                <w:color w:val="000000"/>
                <w:sz w:val="24"/>
                <w:szCs w:val="24"/>
                <w:lang w:val="kk-KZ"/>
              </w:rPr>
              <w:t>депутаты</w:t>
            </w:r>
          </w:p>
          <w:p w:rsidR="00C6225B" w:rsidRPr="005E7401" w:rsidRDefault="00C6225B" w:rsidP="00C6225B">
            <w:pPr>
              <w:jc w:val="center"/>
              <w:rPr>
                <w:rFonts w:ascii="Times New Roman" w:hAnsi="Times New Roman" w:cs="Times New Roman"/>
                <w:b/>
                <w:color w:val="000000"/>
                <w:sz w:val="24"/>
                <w:szCs w:val="24"/>
                <w:lang w:val="kk-KZ"/>
              </w:rPr>
            </w:pPr>
            <w:r w:rsidRPr="005E7401">
              <w:rPr>
                <w:rFonts w:ascii="Times New Roman" w:hAnsi="Times New Roman" w:cs="Times New Roman"/>
                <w:b/>
                <w:color w:val="000000"/>
                <w:sz w:val="24"/>
                <w:szCs w:val="24"/>
                <w:lang w:val="kk-KZ"/>
              </w:rPr>
              <w:t>А. Баккожаев</w:t>
            </w:r>
          </w:p>
          <w:p w:rsidR="00C6225B" w:rsidRPr="005E7401" w:rsidRDefault="00C6225B" w:rsidP="00C6225B">
            <w:pPr>
              <w:jc w:val="center"/>
              <w:rPr>
                <w:rFonts w:ascii="Times New Roman" w:hAnsi="Times New Roman" w:cs="Times New Roman"/>
                <w:b/>
                <w:color w:val="000000"/>
                <w:sz w:val="24"/>
                <w:szCs w:val="24"/>
                <w:lang w:val="kk-KZ"/>
              </w:rPr>
            </w:pPr>
            <w:r w:rsidRPr="005E7401">
              <w:rPr>
                <w:rFonts w:ascii="Times New Roman" w:hAnsi="Times New Roman" w:cs="Times New Roman"/>
                <w:b/>
                <w:color w:val="000000"/>
                <w:sz w:val="24"/>
                <w:szCs w:val="24"/>
                <w:lang w:val="kk-KZ"/>
              </w:rPr>
              <w:t>Ж. Дайрабаев</w:t>
            </w:r>
          </w:p>
          <w:p w:rsidR="00C6225B" w:rsidRPr="005E7401" w:rsidRDefault="00C6225B" w:rsidP="00C6225B">
            <w:pPr>
              <w:jc w:val="center"/>
              <w:rPr>
                <w:rFonts w:ascii="Times New Roman" w:hAnsi="Times New Roman" w:cs="Times New Roman"/>
                <w:b/>
                <w:color w:val="000000"/>
                <w:sz w:val="24"/>
                <w:szCs w:val="24"/>
                <w:lang w:val="kk-KZ"/>
              </w:rPr>
            </w:pPr>
            <w:r w:rsidRPr="005E7401">
              <w:rPr>
                <w:rFonts w:ascii="Times New Roman" w:hAnsi="Times New Roman" w:cs="Times New Roman"/>
                <w:b/>
                <w:color w:val="000000"/>
                <w:sz w:val="24"/>
                <w:szCs w:val="24"/>
                <w:lang w:val="kk-KZ"/>
              </w:rPr>
              <w:t>Ж. Ашимжанов</w:t>
            </w:r>
          </w:p>
          <w:p w:rsidR="00C6225B" w:rsidRPr="005E7401" w:rsidRDefault="00C6225B" w:rsidP="00C6225B">
            <w:pPr>
              <w:jc w:val="center"/>
              <w:rPr>
                <w:rFonts w:ascii="Times New Roman" w:hAnsi="Times New Roman"/>
                <w:b/>
                <w:color w:val="000000"/>
                <w:sz w:val="24"/>
                <w:szCs w:val="24"/>
                <w:lang w:val="kk-KZ"/>
              </w:rPr>
            </w:pPr>
            <w:r w:rsidRPr="005E7401">
              <w:rPr>
                <w:rFonts w:ascii="Times New Roman" w:hAnsi="Times New Roman"/>
                <w:b/>
                <w:color w:val="000000"/>
                <w:sz w:val="24"/>
                <w:szCs w:val="24"/>
                <w:lang w:val="kk-KZ"/>
              </w:rPr>
              <w:t>Д. Каскарауов</w:t>
            </w:r>
          </w:p>
          <w:p w:rsidR="00C6225B" w:rsidRPr="005E7401" w:rsidRDefault="00C6225B" w:rsidP="00C6225B">
            <w:pPr>
              <w:jc w:val="both"/>
              <w:rPr>
                <w:rFonts w:ascii="Times New Roman" w:hAnsi="Times New Roman" w:cs="Times New Roman"/>
                <w:bCs/>
                <w:color w:val="000000"/>
                <w:sz w:val="24"/>
                <w:szCs w:val="24"/>
                <w:lang w:val="kk-KZ"/>
              </w:rPr>
            </w:pPr>
          </w:p>
          <w:p w:rsidR="00C6225B" w:rsidRPr="005E7401" w:rsidRDefault="00C6225B" w:rsidP="00C6225B">
            <w:pPr>
              <w:jc w:val="both"/>
              <w:rPr>
                <w:rFonts w:ascii="Times New Roman" w:hAnsi="Times New Roman" w:cs="Times New Roman"/>
                <w:b/>
                <w:color w:val="000000"/>
                <w:sz w:val="24"/>
                <w:szCs w:val="24"/>
                <w:lang w:val="kk-KZ"/>
              </w:rPr>
            </w:pPr>
            <w:r w:rsidRPr="005E7401">
              <w:rPr>
                <w:rFonts w:ascii="Times New Roman" w:hAnsi="Times New Roman" w:cs="Times New Roman"/>
                <w:bCs/>
                <w:color w:val="000000"/>
                <w:sz w:val="24"/>
                <w:szCs w:val="24"/>
                <w:lang w:val="kk-KZ"/>
              </w:rPr>
              <w:lastRenderedPageBreak/>
              <w:t xml:space="preserve">     В целях полного освобождения субъектов АПК от налогов.</w:t>
            </w:r>
          </w:p>
        </w:tc>
        <w:tc>
          <w:tcPr>
            <w:tcW w:w="1700" w:type="dxa"/>
          </w:tcPr>
          <w:p w:rsidR="00C6225B" w:rsidRPr="005E7401" w:rsidRDefault="00C6225B" w:rsidP="00C6225B">
            <w:pPr>
              <w:widowControl w:val="0"/>
              <w:jc w:val="both"/>
              <w:rPr>
                <w:rFonts w:ascii="Times New Roman" w:eastAsia="Times New Roman" w:hAnsi="Times New Roman" w:cs="Times New Roman"/>
                <w:b/>
                <w:sz w:val="24"/>
                <w:szCs w:val="24"/>
                <w:lang w:eastAsia="ru-RU"/>
              </w:rPr>
            </w:pPr>
          </w:p>
        </w:tc>
      </w:tr>
      <w:tr w:rsidR="00C6225B" w:rsidRPr="005E7401" w:rsidTr="00EC5149">
        <w:tc>
          <w:tcPr>
            <w:tcW w:w="709" w:type="dxa"/>
          </w:tcPr>
          <w:p w:rsidR="00C6225B" w:rsidRPr="005E7401" w:rsidRDefault="00C6225B" w:rsidP="00C6225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C6225B" w:rsidRPr="005E7401" w:rsidRDefault="00C6225B" w:rsidP="00C6225B">
            <w:pPr>
              <w:jc w:val="center"/>
              <w:rPr>
                <w:rFonts w:ascii="Times New Roman" w:hAnsi="Times New Roman" w:cs="Times New Roman"/>
                <w:sz w:val="24"/>
                <w:szCs w:val="24"/>
              </w:rPr>
            </w:pPr>
            <w:r w:rsidRPr="005E7401">
              <w:rPr>
                <w:rFonts w:ascii="Times New Roman" w:hAnsi="Times New Roman" w:cs="Times New Roman"/>
                <w:sz w:val="24"/>
                <w:szCs w:val="24"/>
              </w:rPr>
              <w:t>новый подпункт 8) пункта 2 статьи 588 проекта</w:t>
            </w:r>
          </w:p>
        </w:tc>
        <w:tc>
          <w:tcPr>
            <w:tcW w:w="3828" w:type="dxa"/>
          </w:tcPr>
          <w:p w:rsidR="00C6225B" w:rsidRPr="005E7401" w:rsidRDefault="00C6225B" w:rsidP="00C6225B">
            <w:pPr>
              <w:ind w:firstLine="709"/>
              <w:contextualSpacing/>
              <w:jc w:val="both"/>
              <w:outlineLvl w:val="2"/>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ГЛАВА 66. НАЛОГ НА ИМУЩЕСТВО ФИЗИЧЕСКИХ ЛИЦ</w:t>
            </w:r>
          </w:p>
          <w:p w:rsidR="00C6225B" w:rsidRPr="005E7401" w:rsidRDefault="00C6225B" w:rsidP="00C6225B">
            <w:pPr>
              <w:ind w:firstLine="709"/>
              <w:contextualSpacing/>
              <w:jc w:val="both"/>
              <w:rPr>
                <w:rFonts w:ascii="Times New Roman" w:eastAsia="Times New Roman" w:hAnsi="Times New Roman" w:cs="Times New Roman"/>
                <w:b/>
                <w:bCs/>
                <w:sz w:val="24"/>
                <w:szCs w:val="24"/>
                <w:lang w:eastAsia="ru-RU"/>
              </w:rPr>
            </w:pPr>
          </w:p>
          <w:p w:rsidR="00C6225B" w:rsidRPr="005E7401" w:rsidRDefault="00C6225B" w:rsidP="00C6225B">
            <w:pPr>
              <w:ind w:firstLine="709"/>
              <w:contextualSpacing/>
              <w:jc w:val="both"/>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Статья 588. Налогоплательщики</w:t>
            </w:r>
          </w:p>
          <w:p w:rsidR="00C6225B" w:rsidRPr="005E7401" w:rsidRDefault="00C6225B" w:rsidP="00C6225B">
            <w:pPr>
              <w:ind w:firstLine="709"/>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w:t>
            </w:r>
          </w:p>
          <w:p w:rsidR="00C6225B" w:rsidRPr="005E7401" w:rsidRDefault="00C6225B" w:rsidP="00C6225B">
            <w:pPr>
              <w:ind w:firstLine="709"/>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2. Плательщиками налога на имущество физических лиц не являются:</w:t>
            </w:r>
          </w:p>
          <w:p w:rsidR="00C6225B" w:rsidRPr="005E7401" w:rsidRDefault="00C6225B" w:rsidP="00C6225B">
            <w:pPr>
              <w:ind w:firstLine="709"/>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w:t>
            </w:r>
          </w:p>
          <w:p w:rsidR="00C6225B" w:rsidRPr="005E7401" w:rsidRDefault="00C6225B" w:rsidP="00C6225B">
            <w:pPr>
              <w:ind w:firstLine="709"/>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7) физические лица – собственники квартиры (комнаты), по доле собственника квартиры (комнаты), в земельном участке, занятом многоквартирным жилым домом.</w:t>
            </w:r>
          </w:p>
          <w:p w:rsidR="00C6225B" w:rsidRPr="005E7401" w:rsidRDefault="00C6225B" w:rsidP="00C6225B">
            <w:pPr>
              <w:ind w:firstLine="709"/>
              <w:contextualSpacing/>
              <w:jc w:val="both"/>
              <w:rPr>
                <w:rFonts w:ascii="Times New Roman" w:eastAsia="Times New Roman" w:hAnsi="Times New Roman" w:cs="Times New Roman"/>
                <w:b/>
                <w:sz w:val="24"/>
                <w:szCs w:val="24"/>
                <w:lang w:eastAsia="ru-RU"/>
              </w:rPr>
            </w:pPr>
            <w:r w:rsidRPr="005E7401">
              <w:rPr>
                <w:rFonts w:ascii="Times New Roman" w:eastAsia="Times New Roman" w:hAnsi="Times New Roman" w:cs="Times New Roman"/>
                <w:b/>
                <w:sz w:val="24"/>
                <w:szCs w:val="24"/>
                <w:lang w:eastAsia="ru-RU"/>
              </w:rPr>
              <w:t xml:space="preserve">8) Отсутствует. </w:t>
            </w:r>
          </w:p>
          <w:p w:rsidR="00C6225B" w:rsidRPr="005E7401" w:rsidRDefault="00C6225B" w:rsidP="00C6225B">
            <w:pPr>
              <w:ind w:firstLine="709"/>
              <w:contextualSpacing/>
              <w:jc w:val="both"/>
              <w:rPr>
                <w:rFonts w:ascii="Times New Roman" w:eastAsia="Times New Roman" w:hAnsi="Times New Roman" w:cs="Times New Roman"/>
                <w:b/>
                <w:bCs/>
                <w:sz w:val="24"/>
                <w:szCs w:val="24"/>
                <w:lang w:eastAsia="ru-RU"/>
              </w:rPr>
            </w:pPr>
          </w:p>
        </w:tc>
        <w:tc>
          <w:tcPr>
            <w:tcW w:w="4111" w:type="dxa"/>
          </w:tcPr>
          <w:p w:rsidR="00C6225B" w:rsidRPr="005E7401" w:rsidRDefault="00C6225B" w:rsidP="00C6225B">
            <w:pPr>
              <w:pStyle w:val="ad"/>
              <w:ind w:firstLine="464"/>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пункт 2 статьи 588 проекта </w:t>
            </w:r>
            <w:r w:rsidRPr="005E7401">
              <w:rPr>
                <w:rFonts w:ascii="Times New Roman" w:eastAsia="Times New Roman" w:hAnsi="Times New Roman" w:cs="Times New Roman"/>
                <w:b/>
                <w:sz w:val="24"/>
                <w:szCs w:val="24"/>
                <w:lang w:eastAsia="ru-RU"/>
              </w:rPr>
              <w:t>дополнить подпункт 8)</w:t>
            </w:r>
            <w:r w:rsidRPr="005E7401">
              <w:rPr>
                <w:rFonts w:ascii="Times New Roman" w:eastAsia="Times New Roman" w:hAnsi="Times New Roman" w:cs="Times New Roman"/>
                <w:sz w:val="24"/>
                <w:szCs w:val="24"/>
                <w:lang w:eastAsia="ru-RU"/>
              </w:rPr>
              <w:t xml:space="preserve"> следующего содержания:</w:t>
            </w:r>
          </w:p>
          <w:p w:rsidR="00C6225B" w:rsidRPr="005E7401" w:rsidRDefault="00C6225B" w:rsidP="00C6225B">
            <w:pPr>
              <w:pStyle w:val="ad"/>
              <w:ind w:firstLine="464"/>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w:t>
            </w:r>
            <w:r w:rsidRPr="005E7401">
              <w:rPr>
                <w:rFonts w:ascii="Times New Roman" w:eastAsia="Times New Roman" w:hAnsi="Times New Roman" w:cs="Times New Roman"/>
                <w:b/>
                <w:bCs/>
                <w:sz w:val="24"/>
                <w:szCs w:val="24"/>
                <w:lang w:eastAsia="ru-RU"/>
              </w:rPr>
              <w:t xml:space="preserve">8) физические лица, передавшие имущество по договору целевого вклада в </w:t>
            </w:r>
            <w:proofErr w:type="spellStart"/>
            <w:r w:rsidRPr="005E7401">
              <w:rPr>
                <w:rFonts w:ascii="Times New Roman" w:eastAsia="Times New Roman" w:hAnsi="Times New Roman" w:cs="Times New Roman"/>
                <w:b/>
                <w:bCs/>
                <w:sz w:val="24"/>
                <w:szCs w:val="24"/>
                <w:lang w:eastAsia="ru-RU"/>
              </w:rPr>
              <w:t>эндаумент</w:t>
            </w:r>
            <w:proofErr w:type="spellEnd"/>
            <w:r w:rsidRPr="005E7401">
              <w:rPr>
                <w:rFonts w:ascii="Times New Roman" w:eastAsia="Times New Roman" w:hAnsi="Times New Roman" w:cs="Times New Roman"/>
                <w:b/>
                <w:bCs/>
                <w:sz w:val="24"/>
                <w:szCs w:val="24"/>
                <w:lang w:eastAsia="ru-RU"/>
              </w:rPr>
              <w:t>-фонд.»;</w:t>
            </w:r>
          </w:p>
        </w:tc>
        <w:tc>
          <w:tcPr>
            <w:tcW w:w="3685" w:type="dxa"/>
          </w:tcPr>
          <w:p w:rsidR="00C6225B" w:rsidRPr="005E7401" w:rsidRDefault="00C6225B" w:rsidP="00C6225B">
            <w:pPr>
              <w:pStyle w:val="ad"/>
              <w:jc w:val="center"/>
              <w:rPr>
                <w:rFonts w:ascii="Times New Roman" w:hAnsi="Times New Roman" w:cs="Times New Roman"/>
                <w:b/>
                <w:bCs/>
                <w:sz w:val="24"/>
                <w:szCs w:val="24"/>
              </w:rPr>
            </w:pPr>
            <w:r w:rsidRPr="005E7401">
              <w:rPr>
                <w:rFonts w:ascii="Times New Roman" w:hAnsi="Times New Roman" w:cs="Times New Roman"/>
                <w:b/>
                <w:bCs/>
                <w:sz w:val="24"/>
                <w:szCs w:val="24"/>
              </w:rPr>
              <w:t>депутат</w:t>
            </w:r>
          </w:p>
          <w:p w:rsidR="00C6225B" w:rsidRPr="005E7401" w:rsidRDefault="00C6225B" w:rsidP="00C6225B">
            <w:pPr>
              <w:pStyle w:val="ad"/>
              <w:jc w:val="center"/>
              <w:rPr>
                <w:rFonts w:ascii="Times New Roman" w:hAnsi="Times New Roman" w:cs="Times New Roman"/>
                <w:b/>
                <w:bCs/>
                <w:sz w:val="24"/>
                <w:szCs w:val="24"/>
              </w:rPr>
            </w:pPr>
            <w:r w:rsidRPr="005E7401">
              <w:rPr>
                <w:rFonts w:ascii="Times New Roman" w:hAnsi="Times New Roman" w:cs="Times New Roman"/>
                <w:b/>
                <w:bCs/>
                <w:sz w:val="24"/>
                <w:szCs w:val="24"/>
              </w:rPr>
              <w:t xml:space="preserve">А. </w:t>
            </w:r>
            <w:proofErr w:type="spellStart"/>
            <w:r w:rsidRPr="005E7401">
              <w:rPr>
                <w:rFonts w:ascii="Times New Roman" w:hAnsi="Times New Roman" w:cs="Times New Roman"/>
                <w:b/>
                <w:bCs/>
                <w:sz w:val="24"/>
                <w:szCs w:val="24"/>
              </w:rPr>
              <w:t>Аймагамбетов</w:t>
            </w:r>
            <w:proofErr w:type="spellEnd"/>
          </w:p>
          <w:p w:rsidR="00C6225B" w:rsidRPr="005E7401" w:rsidRDefault="00C6225B" w:rsidP="00C6225B">
            <w:pPr>
              <w:pStyle w:val="ad"/>
              <w:jc w:val="center"/>
              <w:rPr>
                <w:rFonts w:ascii="Times New Roman" w:hAnsi="Times New Roman" w:cs="Times New Roman"/>
                <w:b/>
                <w:bCs/>
                <w:sz w:val="24"/>
                <w:szCs w:val="24"/>
              </w:rPr>
            </w:pPr>
          </w:p>
          <w:p w:rsidR="00C6225B" w:rsidRPr="005E7401" w:rsidRDefault="00C6225B" w:rsidP="00C6225B">
            <w:pPr>
              <w:pStyle w:val="ad"/>
              <w:ind w:firstLine="456"/>
              <w:jc w:val="both"/>
              <w:rPr>
                <w:rFonts w:ascii="Times New Roman" w:hAnsi="Times New Roman" w:cs="Times New Roman"/>
                <w:b/>
                <w:bCs/>
                <w:sz w:val="24"/>
                <w:szCs w:val="24"/>
              </w:rPr>
            </w:pPr>
            <w:r w:rsidRPr="005E7401">
              <w:rPr>
                <w:rFonts w:ascii="Times New Roman" w:eastAsia="Times New Roman" w:hAnsi="Times New Roman" w:cs="Times New Roman"/>
                <w:sz w:val="24"/>
                <w:szCs w:val="24"/>
                <w:lang w:eastAsia="ru-RU"/>
              </w:rPr>
              <w:t>В целях исключения налога на имущества физических лиц.</w:t>
            </w:r>
          </w:p>
        </w:tc>
        <w:tc>
          <w:tcPr>
            <w:tcW w:w="1700" w:type="dxa"/>
          </w:tcPr>
          <w:p w:rsidR="00C6225B" w:rsidRPr="005E7401" w:rsidRDefault="00C6225B" w:rsidP="00C6225B">
            <w:pPr>
              <w:widowControl w:val="0"/>
              <w:jc w:val="both"/>
              <w:rPr>
                <w:rFonts w:ascii="Times New Roman" w:eastAsia="Times New Roman" w:hAnsi="Times New Roman" w:cs="Times New Roman"/>
                <w:b/>
                <w:sz w:val="24"/>
                <w:szCs w:val="24"/>
                <w:lang w:eastAsia="ru-RU"/>
              </w:rPr>
            </w:pPr>
          </w:p>
        </w:tc>
      </w:tr>
      <w:tr w:rsidR="00C6225B" w:rsidRPr="005E7401" w:rsidTr="0036630A">
        <w:tc>
          <w:tcPr>
            <w:tcW w:w="709" w:type="dxa"/>
          </w:tcPr>
          <w:p w:rsidR="00C6225B" w:rsidRPr="005E7401" w:rsidRDefault="00C6225B" w:rsidP="00C6225B">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C6225B" w:rsidRPr="005E7401" w:rsidRDefault="00C6225B" w:rsidP="00C6225B">
            <w:pPr>
              <w:ind w:left="-34" w:right="-82"/>
              <w:jc w:val="center"/>
              <w:rPr>
                <w:rFonts w:ascii="Times New Roman" w:hAnsi="Times New Roman" w:cs="Times New Roman"/>
                <w:sz w:val="24"/>
                <w:szCs w:val="24"/>
              </w:rPr>
            </w:pPr>
            <w:r w:rsidRPr="005E7401">
              <w:rPr>
                <w:rFonts w:ascii="Times New Roman" w:hAnsi="Times New Roman" w:cs="Times New Roman"/>
                <w:sz w:val="24"/>
                <w:szCs w:val="24"/>
              </w:rPr>
              <w:t>статья 598 проекта</w:t>
            </w:r>
          </w:p>
        </w:tc>
        <w:tc>
          <w:tcPr>
            <w:tcW w:w="3828" w:type="dxa"/>
          </w:tcPr>
          <w:p w:rsidR="00C6225B" w:rsidRPr="005E7401" w:rsidRDefault="00C6225B" w:rsidP="00C6225B">
            <w:pPr>
              <w:ind w:firstLine="709"/>
              <w:contextualSpacing/>
              <w:jc w:val="both"/>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Статья 598.  Ставки налога</w:t>
            </w:r>
          </w:p>
          <w:p w:rsidR="00C6225B" w:rsidRPr="005E7401" w:rsidRDefault="00C6225B" w:rsidP="00C6225B">
            <w:pPr>
              <w:ind w:firstLine="709"/>
              <w:contextualSpacing/>
              <w:jc w:val="both"/>
              <w:rPr>
                <w:rFonts w:ascii="Times New Roman" w:eastAsia="Times New Roman" w:hAnsi="Times New Roman" w:cs="Times New Roman"/>
                <w:sz w:val="24"/>
                <w:szCs w:val="24"/>
                <w:lang w:eastAsia="ru-RU"/>
              </w:rPr>
            </w:pPr>
          </w:p>
          <w:p w:rsidR="00C6225B" w:rsidRPr="005E7401" w:rsidRDefault="00C6225B" w:rsidP="00C6225B">
            <w:pPr>
              <w:ind w:firstLine="709"/>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1. 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C6225B" w:rsidRPr="005E7401" w:rsidRDefault="00C6225B" w:rsidP="00C6225B">
            <w:pPr>
              <w:tabs>
                <w:tab w:val="left" w:pos="2863"/>
              </w:tabs>
              <w:ind w:firstLine="709"/>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 xml:space="preserve">1) игровой стол – </w:t>
            </w:r>
            <w:r w:rsidRPr="005E7401">
              <w:rPr>
                <w:rFonts w:ascii="Times New Roman" w:eastAsia="Calibri" w:hAnsi="Times New Roman" w:cs="Times New Roman"/>
                <w:b/>
                <w:sz w:val="24"/>
                <w:szCs w:val="24"/>
              </w:rPr>
              <w:t>3 320</w:t>
            </w:r>
            <w:r w:rsidRPr="005E7401">
              <w:rPr>
                <w:rFonts w:ascii="Times New Roman" w:eastAsia="Calibri" w:hAnsi="Times New Roman" w:cs="Times New Roman"/>
                <w:sz w:val="24"/>
                <w:szCs w:val="24"/>
              </w:rPr>
              <w:t>-кратный размер МРП в месяц;</w:t>
            </w:r>
          </w:p>
          <w:p w:rsidR="00C6225B" w:rsidRPr="005E7401" w:rsidRDefault="00C6225B" w:rsidP="00C6225B">
            <w:pPr>
              <w:tabs>
                <w:tab w:val="left" w:pos="2863"/>
              </w:tabs>
              <w:ind w:firstLine="709"/>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 xml:space="preserve">2) игровой автомат – </w:t>
            </w:r>
            <w:r w:rsidRPr="005E7401">
              <w:rPr>
                <w:rFonts w:ascii="Times New Roman" w:eastAsia="Calibri" w:hAnsi="Times New Roman" w:cs="Times New Roman"/>
                <w:b/>
                <w:sz w:val="24"/>
                <w:szCs w:val="24"/>
              </w:rPr>
              <w:t>120</w:t>
            </w:r>
            <w:r w:rsidRPr="005E7401">
              <w:rPr>
                <w:rFonts w:ascii="Times New Roman" w:eastAsia="Calibri" w:hAnsi="Times New Roman" w:cs="Times New Roman"/>
                <w:sz w:val="24"/>
                <w:szCs w:val="24"/>
              </w:rPr>
              <w:t>-кратный размер МРП в месяц;</w:t>
            </w:r>
          </w:p>
          <w:p w:rsidR="00C6225B" w:rsidRPr="005E7401" w:rsidRDefault="00C6225B" w:rsidP="00C6225B">
            <w:pPr>
              <w:tabs>
                <w:tab w:val="left" w:pos="2863"/>
              </w:tabs>
              <w:ind w:firstLine="709"/>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 xml:space="preserve">2. Ставка налога на игорный бизнес при осуществлении деятельности букмекерской конторы и (или) тотализатора составляет </w:t>
            </w:r>
            <w:r w:rsidRPr="005E7401">
              <w:rPr>
                <w:rFonts w:ascii="Times New Roman" w:eastAsia="Calibri" w:hAnsi="Times New Roman" w:cs="Times New Roman"/>
                <w:b/>
                <w:sz w:val="24"/>
                <w:szCs w:val="24"/>
              </w:rPr>
              <w:t>10</w:t>
            </w:r>
            <w:r w:rsidRPr="005E7401">
              <w:rPr>
                <w:rFonts w:ascii="Times New Roman" w:eastAsia="Calibri" w:hAnsi="Times New Roman" w:cs="Times New Roman"/>
                <w:sz w:val="24"/>
                <w:szCs w:val="24"/>
              </w:rPr>
              <w:t xml:space="preserve"> процентов к объекту обложения. </w:t>
            </w:r>
          </w:p>
          <w:p w:rsidR="00C6225B" w:rsidRPr="005E7401" w:rsidRDefault="00C6225B" w:rsidP="00C6225B">
            <w:pPr>
              <w:ind w:firstLine="175"/>
              <w:jc w:val="both"/>
              <w:rPr>
                <w:rFonts w:ascii="Times New Roman" w:hAnsi="Times New Roman" w:cs="Times New Roman"/>
                <w:sz w:val="24"/>
                <w:szCs w:val="24"/>
              </w:rPr>
            </w:pPr>
          </w:p>
        </w:tc>
        <w:tc>
          <w:tcPr>
            <w:tcW w:w="4111" w:type="dxa"/>
          </w:tcPr>
          <w:p w:rsidR="00C6225B" w:rsidRPr="005E7401" w:rsidRDefault="00C6225B" w:rsidP="00C6225B">
            <w:pPr>
              <w:ind w:firstLine="455"/>
              <w:jc w:val="both"/>
              <w:rPr>
                <w:rFonts w:ascii="Times New Roman" w:hAnsi="Times New Roman" w:cs="Times New Roman"/>
                <w:sz w:val="24"/>
                <w:szCs w:val="24"/>
              </w:rPr>
            </w:pPr>
            <w:r w:rsidRPr="005E7401">
              <w:rPr>
                <w:rFonts w:ascii="Times New Roman" w:hAnsi="Times New Roman" w:cs="Times New Roman"/>
                <w:sz w:val="24"/>
                <w:szCs w:val="24"/>
              </w:rPr>
              <w:t>статью 598 проекта изложить в следующей редакции:</w:t>
            </w:r>
          </w:p>
          <w:p w:rsidR="00C6225B" w:rsidRPr="005E7401" w:rsidRDefault="00C6225B" w:rsidP="00C6225B">
            <w:pPr>
              <w:ind w:firstLine="455"/>
              <w:jc w:val="both"/>
              <w:rPr>
                <w:rFonts w:ascii="Times New Roman" w:hAnsi="Times New Roman" w:cs="Times New Roman"/>
                <w:sz w:val="24"/>
                <w:szCs w:val="24"/>
              </w:rPr>
            </w:pPr>
          </w:p>
          <w:p w:rsidR="00C6225B" w:rsidRPr="005E7401" w:rsidRDefault="00C6225B" w:rsidP="00C6225B">
            <w:pPr>
              <w:ind w:firstLine="455"/>
              <w:jc w:val="both"/>
              <w:rPr>
                <w:rFonts w:ascii="Times New Roman" w:hAnsi="Times New Roman" w:cs="Times New Roman"/>
                <w:sz w:val="24"/>
                <w:szCs w:val="24"/>
              </w:rPr>
            </w:pPr>
            <w:r w:rsidRPr="005E7401">
              <w:rPr>
                <w:rFonts w:ascii="Times New Roman" w:hAnsi="Times New Roman" w:cs="Times New Roman"/>
                <w:sz w:val="24"/>
                <w:szCs w:val="24"/>
              </w:rPr>
              <w:t>«</w:t>
            </w:r>
            <w:r w:rsidRPr="005E7401">
              <w:rPr>
                <w:rFonts w:ascii="Times New Roman" w:eastAsia="Times New Roman" w:hAnsi="Times New Roman" w:cs="Times New Roman"/>
                <w:bCs/>
                <w:sz w:val="24"/>
                <w:szCs w:val="24"/>
                <w:lang w:eastAsia="ru-RU"/>
              </w:rPr>
              <w:t>Статья 598.  Ставки налога</w:t>
            </w:r>
          </w:p>
          <w:p w:rsidR="00C6225B" w:rsidRPr="005E7401" w:rsidRDefault="00C6225B" w:rsidP="00C6225B">
            <w:pPr>
              <w:ind w:firstLine="455"/>
              <w:jc w:val="both"/>
              <w:rPr>
                <w:rFonts w:ascii="Times New Roman" w:hAnsi="Times New Roman" w:cs="Times New Roman"/>
                <w:sz w:val="24"/>
                <w:szCs w:val="24"/>
              </w:rPr>
            </w:pPr>
          </w:p>
          <w:p w:rsidR="00C6225B" w:rsidRPr="005E7401" w:rsidRDefault="00C6225B" w:rsidP="00C6225B">
            <w:pPr>
              <w:ind w:firstLine="455"/>
              <w:jc w:val="both"/>
              <w:rPr>
                <w:rFonts w:ascii="Times New Roman" w:hAnsi="Times New Roman" w:cs="Times New Roman"/>
                <w:sz w:val="24"/>
                <w:szCs w:val="24"/>
              </w:rPr>
            </w:pPr>
            <w:r w:rsidRPr="005E7401">
              <w:rPr>
                <w:rFonts w:ascii="Times New Roman" w:hAnsi="Times New Roman" w:cs="Times New Roman"/>
                <w:sz w:val="24"/>
                <w:szCs w:val="24"/>
              </w:rPr>
              <w:t>1. 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C6225B" w:rsidRPr="005E7401" w:rsidRDefault="00C6225B" w:rsidP="00C6225B">
            <w:pPr>
              <w:ind w:firstLine="455"/>
              <w:jc w:val="both"/>
              <w:rPr>
                <w:rFonts w:ascii="Times New Roman" w:hAnsi="Times New Roman" w:cs="Times New Roman"/>
                <w:sz w:val="24"/>
                <w:szCs w:val="24"/>
              </w:rPr>
            </w:pPr>
            <w:r w:rsidRPr="005E7401">
              <w:rPr>
                <w:rFonts w:ascii="Times New Roman" w:hAnsi="Times New Roman" w:cs="Times New Roman"/>
                <w:sz w:val="24"/>
                <w:szCs w:val="24"/>
              </w:rPr>
              <w:t xml:space="preserve">1) игровой стол – </w:t>
            </w:r>
            <w:r w:rsidRPr="005E7401">
              <w:rPr>
                <w:rFonts w:ascii="Times New Roman" w:hAnsi="Times New Roman" w:cs="Times New Roman"/>
                <w:b/>
                <w:sz w:val="24"/>
                <w:szCs w:val="24"/>
              </w:rPr>
              <w:t>6 640</w:t>
            </w:r>
            <w:r w:rsidRPr="005E7401">
              <w:rPr>
                <w:rFonts w:ascii="Times New Roman" w:hAnsi="Times New Roman" w:cs="Times New Roman"/>
                <w:sz w:val="24"/>
                <w:szCs w:val="24"/>
              </w:rPr>
              <w:t>-кратный размер МРП в месяц;</w:t>
            </w:r>
          </w:p>
          <w:p w:rsidR="00C6225B" w:rsidRPr="005E7401" w:rsidRDefault="00C6225B" w:rsidP="00C6225B">
            <w:pPr>
              <w:ind w:firstLine="455"/>
              <w:jc w:val="both"/>
              <w:rPr>
                <w:rFonts w:ascii="Times New Roman" w:hAnsi="Times New Roman" w:cs="Times New Roman"/>
                <w:sz w:val="24"/>
                <w:szCs w:val="24"/>
              </w:rPr>
            </w:pPr>
            <w:r w:rsidRPr="005E7401">
              <w:rPr>
                <w:rFonts w:ascii="Times New Roman" w:hAnsi="Times New Roman" w:cs="Times New Roman"/>
                <w:sz w:val="24"/>
                <w:szCs w:val="24"/>
              </w:rPr>
              <w:t xml:space="preserve">2) игровой автомат – </w:t>
            </w:r>
            <w:r w:rsidRPr="005E7401">
              <w:rPr>
                <w:rFonts w:ascii="Times New Roman" w:hAnsi="Times New Roman" w:cs="Times New Roman"/>
                <w:b/>
                <w:sz w:val="24"/>
                <w:szCs w:val="24"/>
              </w:rPr>
              <w:t>240</w:t>
            </w:r>
            <w:r w:rsidRPr="005E7401">
              <w:rPr>
                <w:rFonts w:ascii="Times New Roman" w:hAnsi="Times New Roman" w:cs="Times New Roman"/>
                <w:sz w:val="24"/>
                <w:szCs w:val="24"/>
              </w:rPr>
              <w:t>-кратный размер МРП в месяц;</w:t>
            </w:r>
          </w:p>
          <w:p w:rsidR="00C6225B" w:rsidRPr="005E7401" w:rsidRDefault="00C6225B" w:rsidP="00C6225B">
            <w:pPr>
              <w:ind w:firstLine="455"/>
              <w:jc w:val="both"/>
              <w:rPr>
                <w:rFonts w:ascii="Times New Roman" w:hAnsi="Times New Roman" w:cs="Times New Roman"/>
                <w:sz w:val="24"/>
                <w:szCs w:val="24"/>
              </w:rPr>
            </w:pPr>
            <w:r w:rsidRPr="005E7401">
              <w:rPr>
                <w:rFonts w:ascii="Times New Roman" w:hAnsi="Times New Roman" w:cs="Times New Roman"/>
                <w:sz w:val="24"/>
                <w:szCs w:val="24"/>
              </w:rPr>
              <w:t xml:space="preserve">2. Ставка налога на игорный бизнес при осуществлении деятельности букмекерской конторы и (или) тотализатора составляет </w:t>
            </w:r>
            <w:r w:rsidRPr="005E7401">
              <w:rPr>
                <w:rFonts w:ascii="Times New Roman" w:hAnsi="Times New Roman" w:cs="Times New Roman"/>
                <w:b/>
                <w:sz w:val="24"/>
                <w:szCs w:val="24"/>
              </w:rPr>
              <w:t>3</w:t>
            </w:r>
            <w:r w:rsidRPr="005E7401">
              <w:rPr>
                <w:rFonts w:ascii="Times New Roman" w:hAnsi="Times New Roman" w:cs="Times New Roman"/>
                <w:b/>
                <w:sz w:val="24"/>
                <w:szCs w:val="24"/>
                <w:lang w:val="kk-KZ"/>
              </w:rPr>
              <w:t>0</w:t>
            </w:r>
            <w:r w:rsidRPr="005E7401">
              <w:rPr>
                <w:rFonts w:ascii="Times New Roman" w:hAnsi="Times New Roman" w:cs="Times New Roman"/>
                <w:sz w:val="24"/>
                <w:szCs w:val="24"/>
              </w:rPr>
              <w:t xml:space="preserve"> процентов к объекту обложения.»;</w:t>
            </w:r>
          </w:p>
          <w:p w:rsidR="00C6225B" w:rsidRPr="005E7401" w:rsidRDefault="00C6225B" w:rsidP="00C6225B">
            <w:pPr>
              <w:ind w:right="4" w:firstLine="175"/>
              <w:jc w:val="both"/>
              <w:rPr>
                <w:rFonts w:ascii="Times New Roman" w:hAnsi="Times New Roman" w:cs="Times New Roman"/>
                <w:sz w:val="24"/>
                <w:szCs w:val="24"/>
              </w:rPr>
            </w:pPr>
          </w:p>
        </w:tc>
        <w:tc>
          <w:tcPr>
            <w:tcW w:w="3685" w:type="dxa"/>
          </w:tcPr>
          <w:p w:rsidR="00C6225B" w:rsidRPr="005E7401" w:rsidRDefault="00C6225B" w:rsidP="00C6225B">
            <w:pPr>
              <w:widowControl w:val="0"/>
              <w:jc w:val="center"/>
              <w:rPr>
                <w:rFonts w:ascii="Times New Roman" w:hAnsi="Times New Roman" w:cs="Times New Roman"/>
                <w:b/>
                <w:sz w:val="24"/>
                <w:szCs w:val="24"/>
              </w:rPr>
            </w:pPr>
            <w:r w:rsidRPr="005E7401">
              <w:rPr>
                <w:rFonts w:ascii="Times New Roman" w:hAnsi="Times New Roman" w:cs="Times New Roman"/>
                <w:b/>
                <w:sz w:val="24"/>
                <w:szCs w:val="24"/>
              </w:rPr>
              <w:t>депутат</w:t>
            </w:r>
          </w:p>
          <w:p w:rsidR="00C6225B" w:rsidRPr="005E7401" w:rsidRDefault="00C6225B" w:rsidP="00C6225B">
            <w:pPr>
              <w:widowControl w:val="0"/>
              <w:jc w:val="center"/>
              <w:rPr>
                <w:rFonts w:ascii="Times New Roman" w:hAnsi="Times New Roman" w:cs="Times New Roman"/>
                <w:b/>
                <w:sz w:val="24"/>
                <w:szCs w:val="24"/>
              </w:rPr>
            </w:pPr>
            <w:r w:rsidRPr="005E7401">
              <w:rPr>
                <w:rFonts w:ascii="Times New Roman" w:hAnsi="Times New Roman" w:cs="Times New Roman"/>
                <w:b/>
                <w:sz w:val="24"/>
                <w:szCs w:val="24"/>
              </w:rPr>
              <w:t xml:space="preserve">А. </w:t>
            </w:r>
            <w:proofErr w:type="spellStart"/>
            <w:r w:rsidRPr="005E7401">
              <w:rPr>
                <w:rFonts w:ascii="Times New Roman" w:hAnsi="Times New Roman" w:cs="Times New Roman"/>
                <w:b/>
                <w:sz w:val="24"/>
                <w:szCs w:val="24"/>
              </w:rPr>
              <w:t>Аймагамбетов</w:t>
            </w:r>
            <w:proofErr w:type="spellEnd"/>
          </w:p>
          <w:p w:rsidR="00C6225B" w:rsidRPr="005E7401" w:rsidRDefault="00C6225B" w:rsidP="00C6225B">
            <w:pPr>
              <w:widowControl w:val="0"/>
              <w:jc w:val="both"/>
              <w:rPr>
                <w:rFonts w:ascii="Times New Roman" w:hAnsi="Times New Roman" w:cs="Times New Roman"/>
                <w:sz w:val="24"/>
                <w:szCs w:val="24"/>
              </w:rPr>
            </w:pPr>
          </w:p>
          <w:p w:rsidR="00C6225B" w:rsidRPr="005E7401" w:rsidRDefault="00C6225B" w:rsidP="00C6225B">
            <w:pPr>
              <w:widowControl w:val="0"/>
              <w:ind w:firstLine="456"/>
              <w:jc w:val="both"/>
              <w:rPr>
                <w:rFonts w:ascii="Times New Roman" w:hAnsi="Times New Roman" w:cs="Times New Roman"/>
                <w:sz w:val="24"/>
                <w:szCs w:val="24"/>
              </w:rPr>
            </w:pPr>
            <w:r w:rsidRPr="005E7401">
              <w:rPr>
                <w:rFonts w:ascii="Times New Roman" w:hAnsi="Times New Roman" w:cs="Times New Roman"/>
                <w:sz w:val="24"/>
                <w:szCs w:val="24"/>
              </w:rPr>
              <w:t>В целях защиты интересов населения.</w:t>
            </w:r>
          </w:p>
        </w:tc>
        <w:tc>
          <w:tcPr>
            <w:tcW w:w="1700" w:type="dxa"/>
          </w:tcPr>
          <w:p w:rsidR="00C6225B" w:rsidRPr="005E7401" w:rsidRDefault="00C6225B" w:rsidP="00C6225B">
            <w:pPr>
              <w:widowControl w:val="0"/>
              <w:jc w:val="both"/>
              <w:rPr>
                <w:rFonts w:ascii="Times New Roman" w:eastAsia="Times New Roman" w:hAnsi="Times New Roman" w:cs="Times New Roman"/>
                <w:b/>
                <w:sz w:val="24"/>
                <w:szCs w:val="24"/>
                <w:lang w:eastAsia="ru-RU"/>
              </w:rPr>
            </w:pPr>
          </w:p>
        </w:tc>
      </w:tr>
      <w:tr w:rsidR="00C6225B" w:rsidRPr="005E7401" w:rsidTr="0036630A">
        <w:tc>
          <w:tcPr>
            <w:tcW w:w="709" w:type="dxa"/>
          </w:tcPr>
          <w:p w:rsidR="00C6225B" w:rsidRPr="005E7401" w:rsidRDefault="00C6225B" w:rsidP="00C6225B">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C6225B" w:rsidRPr="005E7401" w:rsidRDefault="00C6225B" w:rsidP="00C6225B">
            <w:pPr>
              <w:ind w:left="-34" w:right="-82"/>
              <w:jc w:val="center"/>
              <w:rPr>
                <w:rFonts w:ascii="Times New Roman" w:hAnsi="Times New Roman" w:cs="Times New Roman"/>
                <w:sz w:val="24"/>
                <w:szCs w:val="24"/>
              </w:rPr>
            </w:pPr>
            <w:r w:rsidRPr="005E7401">
              <w:rPr>
                <w:rFonts w:ascii="Times New Roman" w:hAnsi="Times New Roman" w:cs="Times New Roman"/>
                <w:sz w:val="24"/>
                <w:szCs w:val="24"/>
              </w:rPr>
              <w:t>статья 598 проекта</w:t>
            </w:r>
          </w:p>
        </w:tc>
        <w:tc>
          <w:tcPr>
            <w:tcW w:w="3828" w:type="dxa"/>
          </w:tcPr>
          <w:p w:rsidR="00C6225B" w:rsidRPr="005E7401" w:rsidRDefault="00C6225B" w:rsidP="00C6225B">
            <w:pPr>
              <w:ind w:firstLine="709"/>
              <w:contextualSpacing/>
              <w:jc w:val="both"/>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Статья 598.  Ставки налога</w:t>
            </w:r>
          </w:p>
          <w:p w:rsidR="00C6225B" w:rsidRPr="005E7401" w:rsidRDefault="00C6225B" w:rsidP="00C6225B">
            <w:pPr>
              <w:ind w:firstLine="709"/>
              <w:contextualSpacing/>
              <w:jc w:val="both"/>
              <w:rPr>
                <w:rFonts w:ascii="Times New Roman" w:eastAsia="Times New Roman" w:hAnsi="Times New Roman" w:cs="Times New Roman"/>
                <w:sz w:val="24"/>
                <w:szCs w:val="24"/>
                <w:lang w:eastAsia="ru-RU"/>
              </w:rPr>
            </w:pPr>
          </w:p>
          <w:p w:rsidR="00C6225B" w:rsidRPr="005E7401" w:rsidRDefault="00C6225B" w:rsidP="00C6225B">
            <w:pPr>
              <w:ind w:firstLine="709"/>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1. 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C6225B" w:rsidRPr="005E7401" w:rsidRDefault="00C6225B" w:rsidP="00C6225B">
            <w:pPr>
              <w:tabs>
                <w:tab w:val="left" w:pos="2863"/>
              </w:tabs>
              <w:ind w:firstLine="709"/>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1) игровой стол – 3 320-кратный размер МРП в месяц;</w:t>
            </w:r>
          </w:p>
          <w:p w:rsidR="00C6225B" w:rsidRPr="005E7401" w:rsidRDefault="00C6225B" w:rsidP="00C6225B">
            <w:pPr>
              <w:tabs>
                <w:tab w:val="left" w:pos="2863"/>
              </w:tabs>
              <w:ind w:firstLine="709"/>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t>2) игровой автомат – 120-кратный размер МРП в месяц;</w:t>
            </w:r>
          </w:p>
          <w:p w:rsidR="00C6225B" w:rsidRPr="005E7401" w:rsidRDefault="00C6225B" w:rsidP="00C6225B">
            <w:pPr>
              <w:tabs>
                <w:tab w:val="left" w:pos="2863"/>
              </w:tabs>
              <w:ind w:firstLine="709"/>
              <w:contextualSpacing/>
              <w:jc w:val="both"/>
              <w:rPr>
                <w:rFonts w:ascii="Times New Roman" w:eastAsia="Calibri" w:hAnsi="Times New Roman" w:cs="Times New Roman"/>
                <w:sz w:val="24"/>
                <w:szCs w:val="24"/>
              </w:rPr>
            </w:pPr>
            <w:r w:rsidRPr="005E7401">
              <w:rPr>
                <w:rFonts w:ascii="Times New Roman" w:eastAsia="Calibri" w:hAnsi="Times New Roman" w:cs="Times New Roman"/>
                <w:sz w:val="24"/>
                <w:szCs w:val="24"/>
              </w:rPr>
              <w:lastRenderedPageBreak/>
              <w:t xml:space="preserve">2. Ставка налога на игорный бизнес при осуществлении деятельности букмекерской конторы и (или) тотализатора составляет </w:t>
            </w:r>
            <w:r w:rsidRPr="005E7401">
              <w:rPr>
                <w:rFonts w:ascii="Times New Roman" w:eastAsia="Calibri" w:hAnsi="Times New Roman" w:cs="Times New Roman"/>
                <w:b/>
                <w:sz w:val="24"/>
                <w:szCs w:val="24"/>
              </w:rPr>
              <w:t>10</w:t>
            </w:r>
            <w:r w:rsidRPr="005E7401">
              <w:rPr>
                <w:rFonts w:ascii="Times New Roman" w:eastAsia="Calibri" w:hAnsi="Times New Roman" w:cs="Times New Roman"/>
                <w:sz w:val="24"/>
                <w:szCs w:val="24"/>
              </w:rPr>
              <w:t xml:space="preserve"> процентов к объекту обложения. </w:t>
            </w:r>
          </w:p>
          <w:p w:rsidR="00C6225B" w:rsidRPr="005E7401" w:rsidRDefault="00C6225B" w:rsidP="00C6225B">
            <w:pPr>
              <w:ind w:firstLine="175"/>
              <w:jc w:val="both"/>
              <w:rPr>
                <w:rFonts w:ascii="Times New Roman" w:hAnsi="Times New Roman" w:cs="Times New Roman"/>
                <w:sz w:val="24"/>
                <w:szCs w:val="24"/>
              </w:rPr>
            </w:pPr>
          </w:p>
        </w:tc>
        <w:tc>
          <w:tcPr>
            <w:tcW w:w="4111" w:type="dxa"/>
          </w:tcPr>
          <w:p w:rsidR="00C6225B" w:rsidRPr="005E7401" w:rsidRDefault="00C6225B" w:rsidP="00C6225B">
            <w:pPr>
              <w:ind w:firstLine="455"/>
              <w:jc w:val="both"/>
              <w:rPr>
                <w:rFonts w:ascii="Times New Roman" w:hAnsi="Times New Roman" w:cs="Times New Roman"/>
                <w:sz w:val="24"/>
                <w:szCs w:val="24"/>
              </w:rPr>
            </w:pPr>
            <w:r w:rsidRPr="005E7401">
              <w:rPr>
                <w:rFonts w:ascii="Times New Roman" w:hAnsi="Times New Roman" w:cs="Times New Roman"/>
                <w:sz w:val="24"/>
                <w:szCs w:val="24"/>
              </w:rPr>
              <w:lastRenderedPageBreak/>
              <w:t>В пункте 2 статьи 598 проекта слова «</w:t>
            </w:r>
            <w:r w:rsidRPr="005E7401">
              <w:rPr>
                <w:rFonts w:ascii="Times New Roman" w:hAnsi="Times New Roman" w:cs="Times New Roman"/>
                <w:b/>
                <w:sz w:val="24"/>
                <w:szCs w:val="24"/>
              </w:rPr>
              <w:t>10 процентов</w:t>
            </w:r>
            <w:r w:rsidRPr="005E7401">
              <w:rPr>
                <w:rFonts w:ascii="Times New Roman" w:hAnsi="Times New Roman" w:cs="Times New Roman"/>
                <w:sz w:val="24"/>
                <w:szCs w:val="24"/>
              </w:rPr>
              <w:t>» заменить словами «</w:t>
            </w:r>
            <w:r w:rsidRPr="005E7401">
              <w:rPr>
                <w:rFonts w:ascii="Times New Roman" w:hAnsi="Times New Roman" w:cs="Times New Roman"/>
                <w:b/>
                <w:sz w:val="24"/>
                <w:szCs w:val="24"/>
              </w:rPr>
              <w:t>15 процентов</w:t>
            </w:r>
            <w:r w:rsidRPr="005E7401">
              <w:rPr>
                <w:rFonts w:ascii="Times New Roman" w:hAnsi="Times New Roman" w:cs="Times New Roman"/>
                <w:sz w:val="24"/>
                <w:szCs w:val="24"/>
              </w:rPr>
              <w:t>»;</w:t>
            </w:r>
          </w:p>
        </w:tc>
        <w:tc>
          <w:tcPr>
            <w:tcW w:w="3685" w:type="dxa"/>
          </w:tcPr>
          <w:p w:rsidR="00C6225B" w:rsidRPr="005E7401" w:rsidRDefault="00C6225B" w:rsidP="00C6225B">
            <w:pPr>
              <w:ind w:firstLine="180"/>
              <w:jc w:val="center"/>
              <w:outlineLvl w:val="0"/>
              <w:rPr>
                <w:rFonts w:ascii="Times New Roman" w:eastAsia="Times New Roman" w:hAnsi="Times New Roman" w:cs="Times New Roman"/>
                <w:b/>
                <w:bCs/>
                <w:kern w:val="36"/>
                <w:sz w:val="24"/>
                <w:szCs w:val="24"/>
                <w:lang w:eastAsia="ru-RU"/>
              </w:rPr>
            </w:pPr>
            <w:r w:rsidRPr="005E7401">
              <w:rPr>
                <w:rFonts w:ascii="Times New Roman" w:eastAsia="Times New Roman" w:hAnsi="Times New Roman" w:cs="Times New Roman"/>
                <w:b/>
                <w:bCs/>
                <w:kern w:val="36"/>
                <w:sz w:val="24"/>
                <w:szCs w:val="24"/>
                <w:lang w:eastAsia="ru-RU"/>
              </w:rPr>
              <w:t>депутат</w:t>
            </w:r>
          </w:p>
          <w:p w:rsidR="00C6225B" w:rsidRPr="005E7401" w:rsidRDefault="00C6225B" w:rsidP="00C6225B">
            <w:pPr>
              <w:ind w:firstLine="180"/>
              <w:jc w:val="center"/>
              <w:outlineLvl w:val="0"/>
              <w:rPr>
                <w:rFonts w:ascii="Times New Roman" w:eastAsia="Times New Roman" w:hAnsi="Times New Roman" w:cs="Times New Roman"/>
                <w:b/>
                <w:bCs/>
                <w:kern w:val="36"/>
                <w:sz w:val="24"/>
                <w:szCs w:val="24"/>
                <w:lang w:eastAsia="ru-RU"/>
              </w:rPr>
            </w:pPr>
            <w:r w:rsidRPr="005E7401">
              <w:rPr>
                <w:rFonts w:ascii="Times New Roman" w:eastAsia="Times New Roman" w:hAnsi="Times New Roman" w:cs="Times New Roman"/>
                <w:b/>
                <w:bCs/>
                <w:kern w:val="36"/>
                <w:sz w:val="24"/>
                <w:szCs w:val="24"/>
                <w:lang w:eastAsia="ru-RU"/>
              </w:rPr>
              <w:t xml:space="preserve">Р. </w:t>
            </w:r>
            <w:proofErr w:type="spellStart"/>
            <w:r w:rsidRPr="005E7401">
              <w:rPr>
                <w:rFonts w:ascii="Times New Roman" w:eastAsia="Times New Roman" w:hAnsi="Times New Roman" w:cs="Times New Roman"/>
                <w:b/>
                <w:bCs/>
                <w:kern w:val="36"/>
                <w:sz w:val="24"/>
                <w:szCs w:val="24"/>
                <w:lang w:eastAsia="ru-RU"/>
              </w:rPr>
              <w:t>Берденов</w:t>
            </w:r>
            <w:proofErr w:type="spellEnd"/>
          </w:p>
          <w:p w:rsidR="00C6225B" w:rsidRPr="005E7401" w:rsidRDefault="00C6225B" w:rsidP="00C6225B">
            <w:pPr>
              <w:ind w:firstLine="180"/>
              <w:jc w:val="both"/>
              <w:outlineLvl w:val="0"/>
              <w:rPr>
                <w:rFonts w:ascii="Times New Roman" w:eastAsia="Times New Roman" w:hAnsi="Times New Roman" w:cs="Times New Roman"/>
                <w:bCs/>
                <w:kern w:val="36"/>
                <w:sz w:val="24"/>
                <w:szCs w:val="24"/>
                <w:lang w:eastAsia="ru-RU"/>
              </w:rPr>
            </w:pPr>
          </w:p>
          <w:p w:rsidR="00C6225B" w:rsidRPr="005E7401" w:rsidRDefault="00C6225B" w:rsidP="00C6225B">
            <w:pPr>
              <w:ind w:firstLine="461"/>
              <w:jc w:val="both"/>
              <w:outlineLvl w:val="0"/>
              <w:rPr>
                <w:rFonts w:ascii="Times New Roman" w:eastAsia="Times New Roman" w:hAnsi="Times New Roman" w:cs="Times New Roman"/>
                <w:bCs/>
                <w:kern w:val="36"/>
                <w:sz w:val="24"/>
                <w:szCs w:val="24"/>
                <w:lang w:eastAsia="ru-RU"/>
              </w:rPr>
            </w:pPr>
            <w:r w:rsidRPr="005E7401">
              <w:rPr>
                <w:rFonts w:ascii="Times New Roman" w:eastAsia="Times New Roman" w:hAnsi="Times New Roman" w:cs="Times New Roman"/>
                <w:bCs/>
                <w:kern w:val="36"/>
                <w:sz w:val="24"/>
                <w:szCs w:val="24"/>
                <w:lang w:eastAsia="ru-RU"/>
              </w:rPr>
              <w:t>Обоснование повышения ставки налога на букмекеров с 10% до 15%:</w:t>
            </w:r>
          </w:p>
          <w:p w:rsidR="00C6225B" w:rsidRPr="005E7401" w:rsidRDefault="00C6225B" w:rsidP="00C6225B">
            <w:pPr>
              <w:ind w:firstLine="461"/>
              <w:jc w:val="both"/>
              <w:outlineLvl w:val="0"/>
              <w:rPr>
                <w:rFonts w:ascii="Times New Roman" w:eastAsia="Times New Roman" w:hAnsi="Times New Roman" w:cs="Times New Roman"/>
                <w:bCs/>
                <w:kern w:val="36"/>
                <w:sz w:val="24"/>
                <w:szCs w:val="24"/>
                <w:lang w:eastAsia="ru-RU"/>
              </w:rPr>
            </w:pPr>
            <w:r w:rsidRPr="005E7401">
              <w:rPr>
                <w:rFonts w:ascii="Times New Roman" w:eastAsia="Times New Roman" w:hAnsi="Times New Roman" w:cs="Times New Roman"/>
                <w:bCs/>
                <w:kern w:val="36"/>
                <w:sz w:val="24"/>
                <w:szCs w:val="24"/>
                <w:lang w:eastAsia="ru-RU"/>
              </w:rPr>
              <w:t>1.</w:t>
            </w:r>
            <w:r w:rsidRPr="005E7401">
              <w:rPr>
                <w:rFonts w:ascii="Times New Roman" w:eastAsia="Times New Roman" w:hAnsi="Times New Roman" w:cs="Times New Roman"/>
                <w:bCs/>
                <w:kern w:val="36"/>
                <w:sz w:val="24"/>
                <w:szCs w:val="24"/>
                <w:lang w:eastAsia="ru-RU"/>
              </w:rPr>
              <w:tab/>
              <w:t>Существующий уровень рентабельности</w:t>
            </w:r>
          </w:p>
          <w:p w:rsidR="00C6225B" w:rsidRPr="005E7401" w:rsidRDefault="00C6225B" w:rsidP="00C6225B">
            <w:pPr>
              <w:ind w:firstLine="461"/>
              <w:jc w:val="both"/>
              <w:outlineLvl w:val="0"/>
              <w:rPr>
                <w:rFonts w:ascii="Times New Roman" w:eastAsia="Times New Roman" w:hAnsi="Times New Roman" w:cs="Times New Roman"/>
                <w:bCs/>
                <w:kern w:val="36"/>
                <w:sz w:val="24"/>
                <w:szCs w:val="24"/>
                <w:lang w:eastAsia="ru-RU"/>
              </w:rPr>
            </w:pPr>
            <w:r w:rsidRPr="005E7401">
              <w:rPr>
                <w:rFonts w:ascii="Times New Roman" w:eastAsia="Times New Roman" w:hAnsi="Times New Roman" w:cs="Times New Roman"/>
                <w:bCs/>
                <w:kern w:val="36"/>
                <w:sz w:val="24"/>
                <w:szCs w:val="24"/>
                <w:lang w:eastAsia="ru-RU"/>
              </w:rPr>
              <w:t xml:space="preserve">Объём услуг по заключению пари за 5 месяцев (июль-ноябрь 2024 года) составил 537,2 млрд тенге, при этом чистый доход после всех обязательств </w:t>
            </w:r>
            <w:r w:rsidRPr="005E7401">
              <w:rPr>
                <w:rFonts w:ascii="Times New Roman" w:eastAsia="Times New Roman" w:hAnsi="Times New Roman" w:cs="Times New Roman"/>
                <w:bCs/>
                <w:kern w:val="36"/>
                <w:sz w:val="24"/>
                <w:szCs w:val="24"/>
                <w:lang w:eastAsia="ru-RU"/>
              </w:rPr>
              <w:lastRenderedPageBreak/>
              <w:t>составляет около 72 млрд тенге, обеспечивая рентабельность бизнеса на уровне 14%. Это высокий показатель для бизнеса с низкими капитальными затратами и отсутствием значительных вложений в производство или инфраструктуру.</w:t>
            </w:r>
          </w:p>
          <w:p w:rsidR="00C6225B" w:rsidRPr="005E7401" w:rsidRDefault="00C6225B" w:rsidP="00C6225B">
            <w:pPr>
              <w:ind w:firstLine="461"/>
              <w:jc w:val="both"/>
              <w:outlineLvl w:val="0"/>
              <w:rPr>
                <w:rFonts w:ascii="Times New Roman" w:eastAsia="Times New Roman" w:hAnsi="Times New Roman" w:cs="Times New Roman"/>
                <w:bCs/>
                <w:kern w:val="36"/>
                <w:sz w:val="24"/>
                <w:szCs w:val="24"/>
                <w:lang w:eastAsia="ru-RU"/>
              </w:rPr>
            </w:pPr>
            <w:r w:rsidRPr="005E7401">
              <w:rPr>
                <w:rFonts w:ascii="Times New Roman" w:eastAsia="Times New Roman" w:hAnsi="Times New Roman" w:cs="Times New Roman"/>
                <w:bCs/>
                <w:kern w:val="36"/>
                <w:sz w:val="24"/>
                <w:szCs w:val="24"/>
                <w:lang w:eastAsia="ru-RU"/>
              </w:rPr>
              <w:t>2.</w:t>
            </w:r>
            <w:r w:rsidRPr="005E7401">
              <w:rPr>
                <w:rFonts w:ascii="Times New Roman" w:eastAsia="Times New Roman" w:hAnsi="Times New Roman" w:cs="Times New Roman"/>
                <w:bCs/>
                <w:kern w:val="36"/>
                <w:sz w:val="24"/>
                <w:szCs w:val="24"/>
                <w:lang w:eastAsia="ru-RU"/>
              </w:rPr>
              <w:tab/>
              <w:t>Фискальная эффективность повышения ставки</w:t>
            </w:r>
          </w:p>
          <w:p w:rsidR="00C6225B" w:rsidRPr="005E7401" w:rsidRDefault="00C6225B" w:rsidP="00C6225B">
            <w:pPr>
              <w:ind w:firstLine="461"/>
              <w:jc w:val="both"/>
              <w:outlineLvl w:val="0"/>
              <w:rPr>
                <w:rFonts w:ascii="Times New Roman" w:eastAsia="Times New Roman" w:hAnsi="Times New Roman" w:cs="Times New Roman"/>
                <w:bCs/>
                <w:kern w:val="36"/>
                <w:sz w:val="24"/>
                <w:szCs w:val="24"/>
                <w:lang w:eastAsia="ru-RU"/>
              </w:rPr>
            </w:pPr>
            <w:r w:rsidRPr="005E7401">
              <w:rPr>
                <w:rFonts w:ascii="Times New Roman" w:eastAsia="Times New Roman" w:hAnsi="Times New Roman" w:cs="Times New Roman"/>
                <w:bCs/>
                <w:kern w:val="36"/>
                <w:sz w:val="24"/>
                <w:szCs w:val="24"/>
                <w:lang w:eastAsia="ru-RU"/>
              </w:rPr>
              <w:t>При повышении ставки налога с 10% до 15% поступления в госбюджет увеличатся с 53,7 млрд тенге до 80,5 млрд тенге при том же обороте. Это позволит существенно увеличить бюджетные доходы без значительного ущерба для устойчивости бизнеса.</w:t>
            </w:r>
          </w:p>
          <w:p w:rsidR="00C6225B" w:rsidRPr="005E7401" w:rsidRDefault="00C6225B" w:rsidP="00C6225B">
            <w:pPr>
              <w:ind w:firstLine="461"/>
              <w:jc w:val="both"/>
              <w:outlineLvl w:val="0"/>
              <w:rPr>
                <w:rFonts w:ascii="Times New Roman" w:eastAsia="Times New Roman" w:hAnsi="Times New Roman" w:cs="Times New Roman"/>
                <w:bCs/>
                <w:kern w:val="36"/>
                <w:sz w:val="24"/>
                <w:szCs w:val="24"/>
                <w:lang w:eastAsia="ru-RU"/>
              </w:rPr>
            </w:pPr>
            <w:r w:rsidRPr="005E7401">
              <w:rPr>
                <w:rFonts w:ascii="Times New Roman" w:eastAsia="Times New Roman" w:hAnsi="Times New Roman" w:cs="Times New Roman"/>
                <w:bCs/>
                <w:kern w:val="36"/>
                <w:sz w:val="24"/>
                <w:szCs w:val="24"/>
                <w:lang w:eastAsia="ru-RU"/>
              </w:rPr>
              <w:t>3.</w:t>
            </w:r>
            <w:r w:rsidRPr="005E7401">
              <w:rPr>
                <w:rFonts w:ascii="Times New Roman" w:eastAsia="Times New Roman" w:hAnsi="Times New Roman" w:cs="Times New Roman"/>
                <w:bCs/>
                <w:kern w:val="36"/>
                <w:sz w:val="24"/>
                <w:szCs w:val="24"/>
                <w:lang w:eastAsia="ru-RU"/>
              </w:rPr>
              <w:tab/>
              <w:t>Снижение рентабельности до приемлемого уровня</w:t>
            </w:r>
          </w:p>
          <w:p w:rsidR="00C6225B" w:rsidRPr="005E7401" w:rsidRDefault="00C6225B" w:rsidP="00C6225B">
            <w:pPr>
              <w:ind w:firstLine="461"/>
              <w:jc w:val="both"/>
              <w:outlineLvl w:val="0"/>
              <w:rPr>
                <w:rFonts w:ascii="Times New Roman" w:eastAsia="Times New Roman" w:hAnsi="Times New Roman" w:cs="Times New Roman"/>
                <w:bCs/>
                <w:kern w:val="36"/>
                <w:sz w:val="24"/>
                <w:szCs w:val="24"/>
                <w:lang w:eastAsia="ru-RU"/>
              </w:rPr>
            </w:pPr>
            <w:r w:rsidRPr="005E7401">
              <w:rPr>
                <w:rFonts w:ascii="Times New Roman" w:eastAsia="Times New Roman" w:hAnsi="Times New Roman" w:cs="Times New Roman"/>
                <w:bCs/>
                <w:kern w:val="36"/>
                <w:sz w:val="24"/>
                <w:szCs w:val="24"/>
                <w:lang w:eastAsia="ru-RU"/>
              </w:rPr>
              <w:t>Повышение ставки налога до 15% снизит чистый доход букмекеров до 45,2 млрд тенге, а рентабельность — до 9%. Такой уровень рентабельности остаётся привлекательным, учитывая низкую капиталоёмкость отрасли, и соответствует принципам справедливого налогообложения.</w:t>
            </w:r>
          </w:p>
          <w:p w:rsidR="00C6225B" w:rsidRPr="005E7401" w:rsidRDefault="00C6225B" w:rsidP="00C6225B">
            <w:pPr>
              <w:ind w:firstLine="461"/>
              <w:jc w:val="both"/>
              <w:outlineLvl w:val="0"/>
              <w:rPr>
                <w:rFonts w:ascii="Times New Roman" w:eastAsia="Times New Roman" w:hAnsi="Times New Roman" w:cs="Times New Roman"/>
                <w:bCs/>
                <w:kern w:val="36"/>
                <w:sz w:val="24"/>
                <w:szCs w:val="24"/>
                <w:lang w:eastAsia="ru-RU"/>
              </w:rPr>
            </w:pPr>
            <w:r w:rsidRPr="005E7401">
              <w:rPr>
                <w:rFonts w:ascii="Times New Roman" w:eastAsia="Times New Roman" w:hAnsi="Times New Roman" w:cs="Times New Roman"/>
                <w:bCs/>
                <w:kern w:val="36"/>
                <w:sz w:val="24"/>
                <w:szCs w:val="24"/>
                <w:lang w:eastAsia="ru-RU"/>
              </w:rPr>
              <w:lastRenderedPageBreak/>
              <w:t>4.</w:t>
            </w:r>
            <w:r w:rsidRPr="005E7401">
              <w:rPr>
                <w:rFonts w:ascii="Times New Roman" w:eastAsia="Times New Roman" w:hAnsi="Times New Roman" w:cs="Times New Roman"/>
                <w:bCs/>
                <w:kern w:val="36"/>
                <w:sz w:val="24"/>
                <w:szCs w:val="24"/>
                <w:lang w:eastAsia="ru-RU"/>
              </w:rPr>
              <w:tab/>
              <w:t>Сравнительная обоснованность</w:t>
            </w:r>
          </w:p>
          <w:p w:rsidR="00C6225B" w:rsidRPr="005E7401" w:rsidRDefault="00C6225B" w:rsidP="00C6225B">
            <w:pPr>
              <w:ind w:firstLine="461"/>
              <w:jc w:val="both"/>
              <w:outlineLvl w:val="0"/>
              <w:rPr>
                <w:rFonts w:ascii="Times New Roman" w:eastAsia="Times New Roman" w:hAnsi="Times New Roman" w:cs="Times New Roman"/>
                <w:bCs/>
                <w:kern w:val="36"/>
                <w:sz w:val="24"/>
                <w:szCs w:val="24"/>
                <w:lang w:eastAsia="ru-RU"/>
              </w:rPr>
            </w:pPr>
            <w:r w:rsidRPr="005E7401">
              <w:rPr>
                <w:rFonts w:ascii="Times New Roman" w:eastAsia="Times New Roman" w:hAnsi="Times New Roman" w:cs="Times New Roman"/>
                <w:bCs/>
                <w:kern w:val="36"/>
                <w:sz w:val="24"/>
                <w:szCs w:val="24"/>
                <w:lang w:eastAsia="ru-RU"/>
              </w:rPr>
              <w:t>Указанная в статье 598 проекте нового Налогового кодекса, ставка налога на игорный бизнес в размере 10% недостаточно отражает высокую доходность букмекерской деятельности. Увеличение ставки до 15% приведёт к более справедливому налогообложению этой отрасли в интересах государства.</w:t>
            </w:r>
          </w:p>
          <w:p w:rsidR="00C6225B" w:rsidRPr="005E7401" w:rsidRDefault="00C6225B" w:rsidP="00C6225B">
            <w:pPr>
              <w:widowControl w:val="0"/>
              <w:ind w:firstLine="461"/>
              <w:jc w:val="both"/>
              <w:rPr>
                <w:rFonts w:ascii="Times New Roman" w:hAnsi="Times New Roman" w:cs="Times New Roman"/>
                <w:b/>
                <w:sz w:val="24"/>
                <w:szCs w:val="24"/>
              </w:rPr>
            </w:pPr>
            <w:r w:rsidRPr="005E7401">
              <w:rPr>
                <w:rFonts w:ascii="Times New Roman" w:eastAsia="Calibri" w:hAnsi="Times New Roman" w:cs="Times New Roman"/>
                <w:sz w:val="24"/>
                <w:szCs w:val="24"/>
              </w:rPr>
              <w:t>Таким образом, повышение ставки налога на букмекеров до 15% является обоснованным шагом, который обеспечит рост бюджетных доходов, сохранит конкурентоспособность бизнеса и приведёт рентабельность отрасли к более справедливому уровню.</w:t>
            </w:r>
          </w:p>
        </w:tc>
        <w:tc>
          <w:tcPr>
            <w:tcW w:w="1700" w:type="dxa"/>
          </w:tcPr>
          <w:p w:rsidR="00C6225B" w:rsidRPr="005E7401" w:rsidRDefault="00C6225B" w:rsidP="00C6225B">
            <w:pPr>
              <w:widowControl w:val="0"/>
              <w:jc w:val="both"/>
              <w:rPr>
                <w:rFonts w:ascii="Times New Roman" w:eastAsia="Times New Roman" w:hAnsi="Times New Roman" w:cs="Times New Roman"/>
                <w:b/>
                <w:sz w:val="24"/>
                <w:szCs w:val="24"/>
                <w:lang w:eastAsia="ru-RU"/>
              </w:rPr>
            </w:pPr>
          </w:p>
        </w:tc>
      </w:tr>
      <w:tr w:rsidR="00C6225B" w:rsidRPr="005E7401" w:rsidTr="0036630A">
        <w:tc>
          <w:tcPr>
            <w:tcW w:w="709" w:type="dxa"/>
          </w:tcPr>
          <w:p w:rsidR="00C6225B" w:rsidRPr="005E7401" w:rsidRDefault="00C6225B" w:rsidP="00C6225B">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C6225B" w:rsidRPr="005E7401" w:rsidRDefault="00C6225B" w:rsidP="00C6225B">
            <w:pPr>
              <w:jc w:val="center"/>
              <w:rPr>
                <w:rStyle w:val="s0"/>
                <w:sz w:val="24"/>
                <w:szCs w:val="24"/>
              </w:rPr>
            </w:pPr>
            <w:r w:rsidRPr="005E7401">
              <w:rPr>
                <w:rStyle w:val="s0"/>
                <w:sz w:val="24"/>
                <w:szCs w:val="24"/>
              </w:rPr>
              <w:t>новый пункт 6 статьи 605</w:t>
            </w:r>
          </w:p>
          <w:p w:rsidR="00C6225B" w:rsidRPr="005E7401" w:rsidRDefault="00C6225B" w:rsidP="00C6225B">
            <w:pPr>
              <w:jc w:val="center"/>
              <w:rPr>
                <w:rStyle w:val="s0"/>
                <w:sz w:val="24"/>
                <w:szCs w:val="24"/>
              </w:rPr>
            </w:pPr>
            <w:r w:rsidRPr="005E7401">
              <w:rPr>
                <w:rStyle w:val="s0"/>
                <w:sz w:val="24"/>
                <w:szCs w:val="24"/>
              </w:rPr>
              <w:t>проекта</w:t>
            </w:r>
          </w:p>
        </w:tc>
        <w:tc>
          <w:tcPr>
            <w:tcW w:w="3828" w:type="dxa"/>
          </w:tcPr>
          <w:p w:rsidR="00C6225B" w:rsidRPr="005E7401" w:rsidRDefault="00C6225B" w:rsidP="00C6225B">
            <w:pPr>
              <w:ind w:firstLine="453"/>
              <w:contextualSpacing/>
              <w:jc w:val="both"/>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Статья 605. Порядок исчисления и уплаты сборов</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1. Суммы сборов исчисляются по установленным ставкам и уплачиваются по месту нахождения плательщика сборов до подачи соответствующих документов в уполномоченный государственный орган и местный исполнительный орган или до </w:t>
            </w:r>
            <w:r w:rsidRPr="005E7401">
              <w:rPr>
                <w:rFonts w:ascii="Times New Roman" w:eastAsia="Times New Roman" w:hAnsi="Times New Roman" w:cs="Times New Roman"/>
                <w:sz w:val="24"/>
                <w:szCs w:val="24"/>
                <w:lang w:eastAsia="ru-RU"/>
              </w:rPr>
              <w:lastRenderedPageBreak/>
              <w:t>получения разрешительных документов.</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2. В случае выявления факта проезда автотранспортного средства без оформления соответствующих разрешительных документов, а также с нарушением допустимых параметров автотранспортного средства, установленных уполномоченным государственным органом, осуществляющим руководство в области автомобильного транспорта, сумма сбора за проезд автотранспортного средства по территории Республики Казахстан уплачивается в бюджет в срок не позднее пяти рабочих дней со дня выявления такого факта.</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3. Уплата в бюджет суммы сбора за проезд автотранспортных средств по территории Республики Казахстан производится путем перечисления через банки или организации, осуществляющие отдельные виды банковских операций, либо путем внесения наличными деньгами на контрольно-пропускных </w:t>
            </w:r>
            <w:proofErr w:type="gramStart"/>
            <w:r w:rsidRPr="005E7401">
              <w:rPr>
                <w:rFonts w:ascii="Times New Roman" w:eastAsia="Times New Roman" w:hAnsi="Times New Roman" w:cs="Times New Roman"/>
                <w:sz w:val="24"/>
                <w:szCs w:val="24"/>
                <w:lang w:eastAsia="ru-RU"/>
              </w:rPr>
              <w:t>пунктах</w:t>
            </w:r>
            <w:proofErr w:type="gramEnd"/>
            <w:r w:rsidRPr="005E7401">
              <w:rPr>
                <w:rFonts w:ascii="Times New Roman" w:eastAsia="Times New Roman" w:hAnsi="Times New Roman" w:cs="Times New Roman"/>
                <w:sz w:val="24"/>
                <w:szCs w:val="24"/>
                <w:lang w:eastAsia="ru-RU"/>
              </w:rPr>
              <w:t xml:space="preserve"> либо в иных специально оборудованных местах уполномоченного государственного органа на </w:t>
            </w:r>
            <w:r w:rsidRPr="005E7401">
              <w:rPr>
                <w:rFonts w:ascii="Times New Roman" w:eastAsia="Times New Roman" w:hAnsi="Times New Roman" w:cs="Times New Roman"/>
                <w:sz w:val="24"/>
                <w:szCs w:val="24"/>
                <w:lang w:eastAsia="ru-RU"/>
              </w:rPr>
              <w:lastRenderedPageBreak/>
              <w:t xml:space="preserve">основании бланков строгой отчетности по форме, установленной уполномоченным органом. </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Принятые наличными деньгами суммы сбора за проезд автотранспортных средств по территории Республики Казахстан сдаются уполномоченным государственным органом, осуществляющим руководство в области автомобильного транспорта, в банки или организации, осуществляющие отдельные виды банковских операций, ежедневно, не позднее следующего операционного дня со дня, в котором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установленного законом о республиканском бюджете и действующего на дату уплаты сбора, зачисление денег осуществляется один раз в три операционных дня со дня, в котором был осуществлен прием денег. </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lastRenderedPageBreak/>
              <w:t>При уплате физическими лицами суммы сбора за проезд автотранспортных средств по территории Республики Казахстан наличными деньгами на бланках строгой отчетности проставляется бизнес-идентификационный номер уполномоченного государственного органа.</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4. Сбор за выдачу или продление разрешения работодателям на привлечение иностранной рабочей силы в Республику Казахстан взимается в течение десяти рабочих дней со дня получения уведомления местного исполнительного органа области, города республиканского значения, столицы о принятии решения о выдаче либо продлении разрешения работодателям на привлечение иностранной рабочей силы в Республику Казахстан в порядке, определяемом законодательством Республики Казахстан о социальной защите и в области миграции населения.</w:t>
            </w:r>
          </w:p>
          <w:p w:rsidR="00C6225B" w:rsidRPr="005E7401" w:rsidRDefault="00C6225B" w:rsidP="00C6225B">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5. Сбор за выдачу документа, подтверждающего </w:t>
            </w:r>
            <w:proofErr w:type="spellStart"/>
            <w:r w:rsidRPr="005E7401">
              <w:rPr>
                <w:rFonts w:ascii="Times New Roman" w:eastAsia="Times New Roman" w:hAnsi="Times New Roman" w:cs="Times New Roman"/>
                <w:sz w:val="24"/>
                <w:szCs w:val="24"/>
                <w:lang w:eastAsia="ru-RU"/>
              </w:rPr>
              <w:t>резидентство</w:t>
            </w:r>
            <w:proofErr w:type="spellEnd"/>
            <w:r w:rsidRPr="005E7401">
              <w:rPr>
                <w:rFonts w:ascii="Times New Roman" w:eastAsia="Times New Roman" w:hAnsi="Times New Roman" w:cs="Times New Roman"/>
                <w:sz w:val="24"/>
                <w:szCs w:val="24"/>
                <w:lang w:eastAsia="ru-RU"/>
              </w:rPr>
              <w:t xml:space="preserve"> иностранца или лица без гражданства, являющегося инвестиционным резидентом МФЦА, уплачивается по месту </w:t>
            </w:r>
            <w:r w:rsidRPr="005E7401">
              <w:rPr>
                <w:rFonts w:ascii="Times New Roman" w:eastAsia="Times New Roman" w:hAnsi="Times New Roman" w:cs="Times New Roman"/>
                <w:sz w:val="24"/>
                <w:szCs w:val="24"/>
                <w:lang w:eastAsia="ru-RU"/>
              </w:rPr>
              <w:lastRenderedPageBreak/>
              <w:t>нахождения МФЦА до подачи соответствующих документов в налоговый орган.</w:t>
            </w:r>
          </w:p>
          <w:p w:rsidR="00C6225B" w:rsidRPr="005E7401" w:rsidRDefault="00C6225B" w:rsidP="00C6225B">
            <w:pPr>
              <w:pStyle w:val="pj"/>
              <w:shd w:val="clear" w:color="auto" w:fill="FFFFFF"/>
              <w:ind w:firstLine="453"/>
              <w:textAlignment w:val="baseline"/>
              <w:rPr>
                <w:b/>
                <w:shd w:val="clear" w:color="auto" w:fill="FFFFFF"/>
              </w:rPr>
            </w:pPr>
            <w:r w:rsidRPr="005E7401">
              <w:rPr>
                <w:b/>
                <w:shd w:val="clear" w:color="auto" w:fill="FFFFFF"/>
              </w:rPr>
              <w:t>6. отсутствует.</w:t>
            </w:r>
          </w:p>
        </w:tc>
        <w:tc>
          <w:tcPr>
            <w:tcW w:w="4111" w:type="dxa"/>
          </w:tcPr>
          <w:p w:rsidR="00C6225B" w:rsidRPr="005E7401" w:rsidRDefault="00C6225B" w:rsidP="00C6225B">
            <w:pPr>
              <w:ind w:firstLine="459"/>
              <w:jc w:val="both"/>
              <w:rPr>
                <w:rFonts w:ascii="Times New Roman" w:hAnsi="Times New Roman" w:cs="Times New Roman"/>
                <w:sz w:val="24"/>
                <w:szCs w:val="24"/>
                <w:shd w:val="clear" w:color="auto" w:fill="FFFFFF"/>
              </w:rPr>
            </w:pPr>
            <w:r w:rsidRPr="005E7401">
              <w:rPr>
                <w:rFonts w:ascii="Times New Roman" w:hAnsi="Times New Roman" w:cs="Times New Roman"/>
                <w:sz w:val="24"/>
                <w:szCs w:val="24"/>
                <w:shd w:val="clear" w:color="auto" w:fill="FFFFFF"/>
              </w:rPr>
              <w:lastRenderedPageBreak/>
              <w:t xml:space="preserve">статью 605 проекта </w:t>
            </w:r>
            <w:r w:rsidRPr="005E7401">
              <w:rPr>
                <w:rFonts w:ascii="Times New Roman" w:hAnsi="Times New Roman" w:cs="Times New Roman"/>
                <w:b/>
                <w:sz w:val="24"/>
                <w:szCs w:val="24"/>
                <w:shd w:val="clear" w:color="auto" w:fill="FFFFFF"/>
              </w:rPr>
              <w:t>дополнить пунктом 6</w:t>
            </w:r>
            <w:r w:rsidRPr="005E7401">
              <w:rPr>
                <w:rFonts w:ascii="Times New Roman" w:hAnsi="Times New Roman" w:cs="Times New Roman"/>
                <w:sz w:val="24"/>
                <w:szCs w:val="24"/>
                <w:shd w:val="clear" w:color="auto" w:fill="FFFFFF"/>
              </w:rPr>
              <w:t xml:space="preserve"> следующего содержания:  </w:t>
            </w:r>
          </w:p>
          <w:p w:rsidR="00C6225B" w:rsidRPr="005E7401" w:rsidRDefault="00C6225B" w:rsidP="00C6225B">
            <w:pPr>
              <w:ind w:firstLine="459"/>
              <w:jc w:val="both"/>
              <w:rPr>
                <w:rFonts w:ascii="Times New Roman" w:hAnsi="Times New Roman" w:cs="Times New Roman"/>
                <w:b/>
                <w:sz w:val="24"/>
                <w:szCs w:val="24"/>
                <w:shd w:val="clear" w:color="auto" w:fill="FFFFFF"/>
              </w:rPr>
            </w:pPr>
            <w:r w:rsidRPr="005E7401">
              <w:rPr>
                <w:rFonts w:ascii="Times New Roman" w:hAnsi="Times New Roman" w:cs="Times New Roman"/>
                <w:sz w:val="24"/>
                <w:szCs w:val="24"/>
                <w:shd w:val="clear" w:color="auto" w:fill="FFFFFF"/>
              </w:rPr>
              <w:t>«</w:t>
            </w:r>
            <w:r w:rsidRPr="005E7401">
              <w:rPr>
                <w:rFonts w:ascii="Times New Roman" w:hAnsi="Times New Roman" w:cs="Times New Roman"/>
                <w:b/>
                <w:sz w:val="24"/>
                <w:szCs w:val="24"/>
                <w:shd w:val="clear" w:color="auto" w:fill="FFFFFF"/>
              </w:rPr>
              <w:t xml:space="preserve">6. Сборы взимаются на ежеквартальной основе при выдаче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 </w:t>
            </w:r>
          </w:p>
        </w:tc>
        <w:tc>
          <w:tcPr>
            <w:tcW w:w="3685" w:type="dxa"/>
          </w:tcPr>
          <w:p w:rsidR="00C6225B" w:rsidRPr="005E7401" w:rsidRDefault="00C6225B" w:rsidP="00C6225B">
            <w:pPr>
              <w:pStyle w:val="a4"/>
              <w:spacing w:before="0" w:beforeAutospacing="0" w:after="0" w:afterAutospacing="0"/>
              <w:ind w:firstLine="318"/>
              <w:jc w:val="center"/>
              <w:rPr>
                <w:b/>
                <w:bCs/>
                <w:shd w:val="clear" w:color="auto" w:fill="FFFFFF"/>
              </w:rPr>
            </w:pPr>
            <w:r w:rsidRPr="005E7401">
              <w:rPr>
                <w:b/>
                <w:bCs/>
                <w:shd w:val="clear" w:color="auto" w:fill="FFFFFF"/>
              </w:rPr>
              <w:t>депутат</w:t>
            </w:r>
          </w:p>
          <w:p w:rsidR="00C6225B" w:rsidRPr="005E7401" w:rsidRDefault="00C6225B" w:rsidP="00C6225B">
            <w:pPr>
              <w:pStyle w:val="a4"/>
              <w:spacing w:before="0" w:beforeAutospacing="0" w:after="0" w:afterAutospacing="0"/>
              <w:ind w:firstLine="318"/>
              <w:jc w:val="center"/>
              <w:rPr>
                <w:b/>
                <w:bCs/>
                <w:shd w:val="clear" w:color="auto" w:fill="FFFFFF"/>
              </w:rPr>
            </w:pPr>
            <w:r w:rsidRPr="005E7401">
              <w:rPr>
                <w:b/>
                <w:bCs/>
                <w:shd w:val="clear" w:color="auto" w:fill="FFFFFF"/>
              </w:rPr>
              <w:t xml:space="preserve">Н. </w:t>
            </w:r>
            <w:proofErr w:type="spellStart"/>
            <w:r w:rsidRPr="005E7401">
              <w:rPr>
                <w:b/>
                <w:bCs/>
                <w:shd w:val="clear" w:color="auto" w:fill="FFFFFF"/>
              </w:rPr>
              <w:t>Арсютин</w:t>
            </w:r>
            <w:proofErr w:type="spellEnd"/>
          </w:p>
          <w:p w:rsidR="00C6225B" w:rsidRPr="005E7401" w:rsidRDefault="00C6225B" w:rsidP="00C6225B">
            <w:pPr>
              <w:pStyle w:val="a4"/>
              <w:spacing w:before="0" w:beforeAutospacing="0" w:after="0" w:afterAutospacing="0"/>
              <w:ind w:firstLine="318"/>
              <w:jc w:val="both"/>
              <w:rPr>
                <w:bCs/>
                <w:shd w:val="clear" w:color="auto" w:fill="FFFFFF"/>
              </w:rPr>
            </w:pPr>
          </w:p>
          <w:p w:rsidR="00C6225B" w:rsidRPr="005E7401" w:rsidRDefault="00C6225B" w:rsidP="00C6225B">
            <w:pPr>
              <w:pStyle w:val="a4"/>
              <w:spacing w:before="0" w:beforeAutospacing="0" w:after="0" w:afterAutospacing="0"/>
              <w:ind w:firstLine="318"/>
              <w:jc w:val="both"/>
              <w:rPr>
                <w:bCs/>
                <w:shd w:val="clear" w:color="auto" w:fill="FFFFFF"/>
              </w:rPr>
            </w:pPr>
            <w:r w:rsidRPr="005E7401">
              <w:rPr>
                <w:bCs/>
                <w:shd w:val="clear" w:color="auto" w:fill="FFFFFF"/>
              </w:rPr>
              <w:t xml:space="preserve">На практике </w:t>
            </w:r>
            <w:proofErr w:type="spellStart"/>
            <w:r w:rsidRPr="005E7401">
              <w:rPr>
                <w:bCs/>
                <w:shd w:val="clear" w:color="auto" w:fill="FFFFFF"/>
              </w:rPr>
              <w:t>реализаторы</w:t>
            </w:r>
            <w:proofErr w:type="spellEnd"/>
            <w:r w:rsidRPr="005E7401">
              <w:rPr>
                <w:bCs/>
                <w:shd w:val="clear" w:color="auto" w:fill="FFFFFF"/>
              </w:rPr>
              <w:t xml:space="preserve"> алкогольной продукции зачастую ведут свою деятельность на арендованных помещениях и при смене адреса теряют лицензию. </w:t>
            </w:r>
          </w:p>
          <w:p w:rsidR="00C6225B" w:rsidRPr="005E7401" w:rsidRDefault="00C6225B" w:rsidP="00C6225B">
            <w:pPr>
              <w:pStyle w:val="a4"/>
              <w:spacing w:before="0" w:beforeAutospacing="0" w:after="0" w:afterAutospacing="0"/>
              <w:ind w:firstLine="318"/>
              <w:jc w:val="both"/>
              <w:rPr>
                <w:bCs/>
                <w:shd w:val="clear" w:color="auto" w:fill="FFFFFF"/>
              </w:rPr>
            </w:pPr>
            <w:r w:rsidRPr="005E7401">
              <w:rPr>
                <w:bCs/>
                <w:shd w:val="clear" w:color="auto" w:fill="FFFFFF"/>
              </w:rPr>
              <w:t xml:space="preserve">Тем самым в течение года </w:t>
            </w:r>
            <w:proofErr w:type="spellStart"/>
            <w:r w:rsidRPr="005E7401">
              <w:rPr>
                <w:bCs/>
                <w:shd w:val="clear" w:color="auto" w:fill="FFFFFF"/>
              </w:rPr>
              <w:t>реализаторы</w:t>
            </w:r>
            <w:proofErr w:type="spellEnd"/>
            <w:r w:rsidRPr="005E7401">
              <w:rPr>
                <w:bCs/>
                <w:shd w:val="clear" w:color="auto" w:fill="FFFFFF"/>
              </w:rPr>
              <w:t xml:space="preserve"> могут по несколько раз нести затраты по сбору.</w:t>
            </w:r>
          </w:p>
          <w:p w:rsidR="00C6225B" w:rsidRPr="005E7401" w:rsidRDefault="00C6225B" w:rsidP="00C6225B">
            <w:pPr>
              <w:pStyle w:val="a4"/>
              <w:spacing w:before="0" w:beforeAutospacing="0" w:after="0" w:afterAutospacing="0"/>
              <w:ind w:firstLine="318"/>
              <w:jc w:val="both"/>
              <w:rPr>
                <w:bCs/>
                <w:shd w:val="clear" w:color="auto" w:fill="FFFFFF"/>
              </w:rPr>
            </w:pPr>
            <w:r w:rsidRPr="005E7401">
              <w:rPr>
                <w:bCs/>
                <w:shd w:val="clear" w:color="auto" w:fill="FFFFFF"/>
              </w:rPr>
              <w:lastRenderedPageBreak/>
              <w:t xml:space="preserve">В связи с этим предлагаем установить уплату сбора </w:t>
            </w:r>
            <w:r w:rsidRPr="005E7401">
              <w:rPr>
                <w:bCs/>
                <w:u w:val="single"/>
                <w:shd w:val="clear" w:color="auto" w:fill="FFFFFF"/>
              </w:rPr>
              <w:t>на ежеквартальной основе</w:t>
            </w:r>
            <w:r w:rsidRPr="005E7401">
              <w:rPr>
                <w:bCs/>
                <w:shd w:val="clear" w:color="auto" w:fill="FFFFFF"/>
              </w:rPr>
              <w:t>, что будет способствовать развитию МСБ и уменьшению нарушений в сфере торговли алкогольной продукции.</w:t>
            </w:r>
          </w:p>
        </w:tc>
        <w:tc>
          <w:tcPr>
            <w:tcW w:w="1700" w:type="dxa"/>
          </w:tcPr>
          <w:p w:rsidR="00C6225B" w:rsidRPr="005E7401" w:rsidRDefault="00C6225B" w:rsidP="00C6225B">
            <w:pPr>
              <w:widowControl w:val="0"/>
              <w:jc w:val="both"/>
              <w:rPr>
                <w:rFonts w:ascii="Times New Roman" w:eastAsia="Times New Roman" w:hAnsi="Times New Roman" w:cs="Times New Roman"/>
                <w:b/>
                <w:sz w:val="24"/>
                <w:szCs w:val="24"/>
                <w:lang w:eastAsia="ru-RU"/>
              </w:rPr>
            </w:pPr>
          </w:p>
        </w:tc>
      </w:tr>
      <w:tr w:rsidR="006A5D73" w:rsidRPr="005E7401" w:rsidTr="0089295A">
        <w:tc>
          <w:tcPr>
            <w:tcW w:w="709" w:type="dxa"/>
          </w:tcPr>
          <w:p w:rsidR="006A5D73" w:rsidRPr="005E7401" w:rsidRDefault="006A5D73" w:rsidP="006A5D7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6A5D73" w:rsidRPr="005E7401" w:rsidRDefault="006A5D73" w:rsidP="006A5D73">
            <w:pPr>
              <w:jc w:val="center"/>
              <w:rPr>
                <w:rFonts w:ascii="Times New Roman" w:hAnsi="Times New Roman" w:cs="Times New Roman"/>
                <w:sz w:val="24"/>
                <w:szCs w:val="24"/>
              </w:rPr>
            </w:pPr>
            <w:r w:rsidRPr="005E7401">
              <w:rPr>
                <w:rFonts w:ascii="Times New Roman" w:hAnsi="Times New Roman" w:cs="Times New Roman"/>
                <w:sz w:val="24"/>
                <w:szCs w:val="24"/>
              </w:rPr>
              <w:t>пункт 4 статьи 607 проекта</w:t>
            </w:r>
          </w:p>
        </w:tc>
        <w:tc>
          <w:tcPr>
            <w:tcW w:w="3828" w:type="dxa"/>
            <w:shd w:val="clear" w:color="auto" w:fill="auto"/>
          </w:tcPr>
          <w:p w:rsidR="006A5D73" w:rsidRPr="005E7401" w:rsidRDefault="006A5D73" w:rsidP="006A5D73">
            <w:pPr>
              <w:ind w:firstLine="709"/>
              <w:contextualSpacing/>
              <w:jc w:val="both"/>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 xml:space="preserve">Статья 607. Ставки сборов за выдачу разрешительных документов </w:t>
            </w:r>
          </w:p>
          <w:p w:rsidR="006A5D73" w:rsidRPr="005E7401" w:rsidRDefault="006A5D73" w:rsidP="006A5D73">
            <w:pPr>
              <w:ind w:firstLine="445"/>
              <w:contextualSpacing/>
              <w:jc w:val="both"/>
              <w:rPr>
                <w:rFonts w:ascii="Times New Roman" w:eastAsia="Calibri" w:hAnsi="Times New Roman" w:cs="Times New Roman"/>
                <w:b/>
                <w:bCs/>
                <w:sz w:val="24"/>
                <w:szCs w:val="24"/>
                <w:lang w:eastAsia="ru-RU"/>
              </w:rPr>
            </w:pPr>
            <w:r w:rsidRPr="005E7401">
              <w:rPr>
                <w:rFonts w:ascii="Times New Roman" w:eastAsia="Calibri" w:hAnsi="Times New Roman" w:cs="Times New Roman"/>
                <w:b/>
                <w:bCs/>
                <w:sz w:val="24"/>
                <w:szCs w:val="24"/>
                <w:lang w:eastAsia="ru-RU"/>
              </w:rPr>
              <w:t>…</w:t>
            </w:r>
          </w:p>
          <w:p w:rsidR="006A5D73" w:rsidRPr="005E7401" w:rsidRDefault="006A5D73" w:rsidP="006A5D73">
            <w:pPr>
              <w:ind w:firstLine="709"/>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p w:rsidR="006A5D73" w:rsidRPr="005E7401" w:rsidRDefault="006A5D73" w:rsidP="006A5D73">
            <w:pPr>
              <w:ind w:firstLine="709"/>
              <w:contextualSpacing/>
              <w:jc w:val="both"/>
              <w:rPr>
                <w:rFonts w:ascii="Times New Roman" w:eastAsia="Times New Roman" w:hAnsi="Times New Roman" w:cs="Times New Roman"/>
                <w:sz w:val="24"/>
                <w:szCs w:val="24"/>
                <w:lang w:eastAsia="ru-RU"/>
              </w:rPr>
            </w:pPr>
          </w:p>
          <w:tbl>
            <w:tblPr>
              <w:tblStyle w:val="a3"/>
              <w:tblW w:w="3686" w:type="dxa"/>
              <w:tblLayout w:type="fixed"/>
              <w:tblLook w:val="04A0" w:firstRow="1" w:lastRow="0" w:firstColumn="1" w:lastColumn="0" w:noHBand="0" w:noVBand="1"/>
            </w:tblPr>
            <w:tblGrid>
              <w:gridCol w:w="851"/>
              <w:gridCol w:w="1417"/>
              <w:gridCol w:w="1418"/>
            </w:tblGrid>
            <w:tr w:rsidR="006A5D73" w:rsidRPr="005E7401" w:rsidTr="00E156BE">
              <w:tc>
                <w:tcPr>
                  <w:tcW w:w="851" w:type="dxa"/>
                  <w:vAlign w:val="center"/>
                </w:tcPr>
                <w:p w:rsidR="006A5D73" w:rsidRPr="005E7401" w:rsidRDefault="006A5D73" w:rsidP="006A5D73">
                  <w:pPr>
                    <w:ind w:firstLine="102"/>
                    <w:contextualSpacing/>
                    <w:jc w:val="center"/>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w:t>
                  </w:r>
                  <w:r w:rsidRPr="005E7401">
                    <w:rPr>
                      <w:rFonts w:ascii="Times New Roman" w:eastAsia="Times New Roman" w:hAnsi="Times New Roman" w:cs="Times New Roman"/>
                      <w:b/>
                      <w:sz w:val="20"/>
                      <w:szCs w:val="20"/>
                      <w:lang w:eastAsia="ru-RU"/>
                    </w:rPr>
                    <w:br/>
                    <w:t>п/п</w:t>
                  </w:r>
                </w:p>
              </w:tc>
              <w:tc>
                <w:tcPr>
                  <w:tcW w:w="1417" w:type="dxa"/>
                  <w:vAlign w:val="center"/>
                </w:tcPr>
                <w:p w:rsidR="006A5D73" w:rsidRPr="005E7401" w:rsidRDefault="006A5D73" w:rsidP="006A5D73">
                  <w:pPr>
                    <w:ind w:firstLine="27"/>
                    <w:contextualSpacing/>
                    <w:jc w:val="center"/>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Виды лицензируемой деятельности</w:t>
                  </w:r>
                </w:p>
              </w:tc>
              <w:tc>
                <w:tcPr>
                  <w:tcW w:w="1418" w:type="dxa"/>
                  <w:vAlign w:val="center"/>
                </w:tcPr>
                <w:p w:rsidR="006A5D73" w:rsidRPr="005E7401" w:rsidRDefault="006A5D73" w:rsidP="006A5D73">
                  <w:pPr>
                    <w:contextualSpacing/>
                    <w:jc w:val="center"/>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Ставки сбора</w:t>
                  </w:r>
                  <w:r w:rsidRPr="005E7401">
                    <w:rPr>
                      <w:rFonts w:ascii="Times New Roman" w:eastAsia="Times New Roman" w:hAnsi="Times New Roman" w:cs="Times New Roman"/>
                      <w:b/>
                      <w:sz w:val="20"/>
                      <w:szCs w:val="20"/>
                      <w:lang w:eastAsia="ru-RU"/>
                    </w:rPr>
                    <w:br/>
                    <w:t>(МРП)</w:t>
                  </w:r>
                </w:p>
              </w:tc>
            </w:tr>
            <w:tr w:rsidR="006A5D73" w:rsidRPr="005E7401" w:rsidTr="00E156BE">
              <w:tc>
                <w:tcPr>
                  <w:tcW w:w="851" w:type="dxa"/>
                  <w:vAlign w:val="center"/>
                </w:tcPr>
                <w:p w:rsidR="006A5D73" w:rsidRPr="005E7401" w:rsidRDefault="006A5D73" w:rsidP="006A5D73">
                  <w:pPr>
                    <w:ind w:firstLine="102"/>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1</w:t>
                  </w:r>
                </w:p>
              </w:tc>
              <w:tc>
                <w:tcPr>
                  <w:tcW w:w="1417" w:type="dxa"/>
                  <w:vAlign w:val="center"/>
                </w:tcPr>
                <w:p w:rsidR="006A5D73" w:rsidRPr="005E7401" w:rsidRDefault="006A5D73" w:rsidP="006A5D73">
                  <w:pPr>
                    <w:ind w:firstLine="27"/>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2</w:t>
                  </w:r>
                </w:p>
              </w:tc>
              <w:tc>
                <w:tcPr>
                  <w:tcW w:w="1418" w:type="dxa"/>
                  <w:vAlign w:val="center"/>
                </w:tcPr>
                <w:p w:rsidR="006A5D73" w:rsidRPr="005E7401" w:rsidRDefault="006A5D73" w:rsidP="006A5D73">
                  <w:pPr>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3</w:t>
                  </w:r>
                </w:p>
              </w:tc>
            </w:tr>
            <w:tr w:rsidR="006A5D73" w:rsidRPr="005E7401" w:rsidTr="00E156BE">
              <w:tc>
                <w:tcPr>
                  <w:tcW w:w="851" w:type="dxa"/>
                  <w:vAlign w:val="center"/>
                </w:tcPr>
                <w:p w:rsidR="006A5D73" w:rsidRPr="005E7401" w:rsidRDefault="006A5D73" w:rsidP="006A5D73">
                  <w:pPr>
                    <w:ind w:firstLine="102"/>
                    <w:contextualSpacing/>
                    <w:jc w:val="both"/>
                    <w:rPr>
                      <w:rFonts w:ascii="Times New Roman" w:eastAsia="Times New Roman" w:hAnsi="Times New Roman" w:cs="Times New Roman"/>
                      <w:sz w:val="20"/>
                      <w:szCs w:val="20"/>
                      <w:lang w:eastAsia="ru-RU"/>
                    </w:rPr>
                  </w:pPr>
                  <w:r w:rsidRPr="005E7401">
                    <w:rPr>
                      <w:rFonts w:ascii="Times New Roman" w:eastAsia="Times New Roman" w:hAnsi="Times New Roman" w:cs="Times New Roman"/>
                      <w:sz w:val="20"/>
                      <w:szCs w:val="20"/>
                      <w:lang w:eastAsia="ru-RU"/>
                    </w:rPr>
                    <w:t>…</w:t>
                  </w:r>
                </w:p>
              </w:tc>
              <w:tc>
                <w:tcPr>
                  <w:tcW w:w="1417" w:type="dxa"/>
                  <w:vAlign w:val="center"/>
                </w:tcPr>
                <w:p w:rsidR="006A5D73" w:rsidRPr="005E7401" w:rsidRDefault="006A5D73" w:rsidP="006A5D73">
                  <w:pPr>
                    <w:ind w:firstLine="27"/>
                    <w:contextualSpacing/>
                    <w:jc w:val="both"/>
                    <w:rPr>
                      <w:rFonts w:ascii="Times New Roman" w:eastAsia="Times New Roman" w:hAnsi="Times New Roman" w:cs="Times New Roman"/>
                      <w:sz w:val="20"/>
                      <w:szCs w:val="20"/>
                      <w:lang w:eastAsia="ru-RU"/>
                    </w:rPr>
                  </w:pPr>
                  <w:r w:rsidRPr="005E7401">
                    <w:rPr>
                      <w:rFonts w:ascii="Times New Roman" w:eastAsia="Times New Roman" w:hAnsi="Times New Roman" w:cs="Times New Roman"/>
                      <w:sz w:val="20"/>
                      <w:szCs w:val="20"/>
                      <w:lang w:eastAsia="ru-RU"/>
                    </w:rPr>
                    <w:t>…</w:t>
                  </w:r>
                </w:p>
              </w:tc>
              <w:tc>
                <w:tcPr>
                  <w:tcW w:w="1418" w:type="dxa"/>
                  <w:vAlign w:val="center"/>
                </w:tcPr>
                <w:p w:rsidR="006A5D73" w:rsidRPr="005E7401" w:rsidRDefault="006A5D73" w:rsidP="006A5D73">
                  <w:pPr>
                    <w:contextualSpacing/>
                    <w:jc w:val="both"/>
                    <w:rPr>
                      <w:rFonts w:ascii="Times New Roman" w:eastAsia="Times New Roman" w:hAnsi="Times New Roman" w:cs="Times New Roman"/>
                      <w:sz w:val="20"/>
                      <w:szCs w:val="20"/>
                      <w:lang w:eastAsia="ru-RU"/>
                    </w:rPr>
                  </w:pPr>
                  <w:r w:rsidRPr="005E7401">
                    <w:rPr>
                      <w:rFonts w:ascii="Times New Roman" w:eastAsia="Times New Roman" w:hAnsi="Times New Roman" w:cs="Times New Roman"/>
                      <w:sz w:val="20"/>
                      <w:szCs w:val="20"/>
                      <w:lang w:eastAsia="ru-RU"/>
                    </w:rPr>
                    <w:t>…</w:t>
                  </w:r>
                </w:p>
              </w:tc>
            </w:tr>
            <w:tr w:rsidR="006A5D73" w:rsidRPr="005E7401" w:rsidTr="00E156BE">
              <w:tc>
                <w:tcPr>
                  <w:tcW w:w="851" w:type="dxa"/>
                  <w:vAlign w:val="center"/>
                </w:tcPr>
                <w:p w:rsidR="006A5D73" w:rsidRPr="005E7401" w:rsidRDefault="006A5D73" w:rsidP="006A5D73">
                  <w:pPr>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1.88.</w:t>
                  </w:r>
                </w:p>
              </w:tc>
              <w:tc>
                <w:tcPr>
                  <w:tcW w:w="1417" w:type="dxa"/>
                  <w:vAlign w:val="center"/>
                </w:tcPr>
                <w:p w:rsidR="006A5D73" w:rsidRPr="005E7401" w:rsidRDefault="006A5D73" w:rsidP="006A5D73">
                  <w:pPr>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 xml:space="preserve">Отсутствует. </w:t>
                  </w:r>
                </w:p>
              </w:tc>
              <w:tc>
                <w:tcPr>
                  <w:tcW w:w="1418" w:type="dxa"/>
                  <w:vAlign w:val="center"/>
                </w:tcPr>
                <w:p w:rsidR="006A5D73" w:rsidRPr="005E7401" w:rsidRDefault="006A5D73" w:rsidP="006A5D73">
                  <w:pPr>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Отсутствует.</w:t>
                  </w:r>
                </w:p>
              </w:tc>
            </w:tr>
            <w:tr w:rsidR="006A5D73" w:rsidRPr="005E7401" w:rsidTr="00E156BE">
              <w:tc>
                <w:tcPr>
                  <w:tcW w:w="851" w:type="dxa"/>
                  <w:vAlign w:val="center"/>
                </w:tcPr>
                <w:p w:rsidR="006A5D73" w:rsidRPr="005E7401" w:rsidRDefault="006A5D73" w:rsidP="006A5D73">
                  <w:pPr>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1.88.1.</w:t>
                  </w:r>
                </w:p>
              </w:tc>
              <w:tc>
                <w:tcPr>
                  <w:tcW w:w="1417" w:type="dxa"/>
                  <w:vAlign w:val="center"/>
                </w:tcPr>
                <w:p w:rsidR="006A5D73" w:rsidRPr="005E7401" w:rsidRDefault="006A5D73" w:rsidP="006A5D73">
                  <w:pPr>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 xml:space="preserve">Отсутствует. </w:t>
                  </w:r>
                </w:p>
              </w:tc>
              <w:tc>
                <w:tcPr>
                  <w:tcW w:w="1418" w:type="dxa"/>
                  <w:vAlign w:val="center"/>
                </w:tcPr>
                <w:p w:rsidR="006A5D73" w:rsidRPr="005E7401" w:rsidRDefault="006A5D73" w:rsidP="006A5D73">
                  <w:pPr>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Отсутствует.</w:t>
                  </w:r>
                </w:p>
              </w:tc>
            </w:tr>
            <w:tr w:rsidR="006A5D73" w:rsidRPr="005E7401" w:rsidTr="00E156BE">
              <w:tc>
                <w:tcPr>
                  <w:tcW w:w="851" w:type="dxa"/>
                  <w:vAlign w:val="center"/>
                </w:tcPr>
                <w:p w:rsidR="006A5D73" w:rsidRPr="005E7401" w:rsidRDefault="006A5D73" w:rsidP="006A5D73">
                  <w:pPr>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1.88.2.</w:t>
                  </w:r>
                </w:p>
              </w:tc>
              <w:tc>
                <w:tcPr>
                  <w:tcW w:w="1417" w:type="dxa"/>
                  <w:vAlign w:val="center"/>
                </w:tcPr>
                <w:p w:rsidR="006A5D73" w:rsidRPr="005E7401" w:rsidRDefault="006A5D73" w:rsidP="006A5D73">
                  <w:pPr>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 xml:space="preserve">Отсутствует. </w:t>
                  </w:r>
                </w:p>
              </w:tc>
              <w:tc>
                <w:tcPr>
                  <w:tcW w:w="1418" w:type="dxa"/>
                  <w:vAlign w:val="center"/>
                </w:tcPr>
                <w:p w:rsidR="006A5D73" w:rsidRPr="005E7401" w:rsidRDefault="006A5D73" w:rsidP="006A5D73">
                  <w:pPr>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Отсутствует.</w:t>
                  </w:r>
                </w:p>
              </w:tc>
            </w:tr>
          </w:tbl>
          <w:p w:rsidR="006A5D73" w:rsidRPr="005E7401" w:rsidRDefault="006A5D73" w:rsidP="006A5D73">
            <w:pPr>
              <w:ind w:firstLine="445"/>
              <w:contextualSpacing/>
              <w:jc w:val="both"/>
              <w:rPr>
                <w:rFonts w:ascii="Times New Roman" w:eastAsia="Calibri" w:hAnsi="Times New Roman" w:cs="Times New Roman"/>
                <w:b/>
                <w:bCs/>
                <w:sz w:val="24"/>
                <w:szCs w:val="24"/>
                <w:lang w:eastAsia="ru-RU"/>
              </w:rPr>
            </w:pPr>
          </w:p>
          <w:p w:rsidR="006A5D73" w:rsidRPr="005E7401" w:rsidRDefault="006A5D73" w:rsidP="006A5D73">
            <w:pPr>
              <w:ind w:firstLine="445"/>
              <w:contextualSpacing/>
              <w:jc w:val="both"/>
              <w:rPr>
                <w:rFonts w:ascii="Times New Roman" w:eastAsia="Calibri" w:hAnsi="Times New Roman" w:cs="Times New Roman"/>
                <w:b/>
                <w:bCs/>
                <w:sz w:val="24"/>
                <w:szCs w:val="24"/>
                <w:lang w:eastAsia="ru-RU"/>
              </w:rPr>
            </w:pPr>
          </w:p>
          <w:p w:rsidR="006A5D73" w:rsidRPr="005E7401" w:rsidRDefault="006A5D73" w:rsidP="006A5D73">
            <w:pPr>
              <w:ind w:firstLine="445"/>
              <w:contextualSpacing/>
              <w:jc w:val="both"/>
              <w:rPr>
                <w:rFonts w:ascii="Times New Roman" w:eastAsia="Calibri" w:hAnsi="Times New Roman" w:cs="Times New Roman"/>
                <w:b/>
                <w:bCs/>
                <w:sz w:val="24"/>
                <w:szCs w:val="24"/>
                <w:lang w:eastAsia="ru-RU"/>
              </w:rPr>
            </w:pPr>
          </w:p>
          <w:p w:rsidR="006A5D73" w:rsidRPr="005E7401" w:rsidRDefault="006A5D73" w:rsidP="006A5D73">
            <w:pPr>
              <w:ind w:firstLine="445"/>
              <w:contextualSpacing/>
              <w:jc w:val="both"/>
              <w:rPr>
                <w:rFonts w:ascii="Times New Roman" w:eastAsia="Calibri" w:hAnsi="Times New Roman" w:cs="Times New Roman"/>
                <w:b/>
                <w:bCs/>
                <w:sz w:val="24"/>
                <w:szCs w:val="24"/>
                <w:lang w:eastAsia="ru-RU"/>
              </w:rPr>
            </w:pPr>
          </w:p>
        </w:tc>
        <w:tc>
          <w:tcPr>
            <w:tcW w:w="4111" w:type="dxa"/>
            <w:shd w:val="clear" w:color="auto" w:fill="auto"/>
          </w:tcPr>
          <w:p w:rsidR="006A5D73" w:rsidRPr="005E7401" w:rsidRDefault="006A5D73" w:rsidP="006A5D73">
            <w:pPr>
              <w:ind w:firstLine="458"/>
              <w:jc w:val="both"/>
              <w:rPr>
                <w:rFonts w:ascii="Times New Roman" w:hAnsi="Times New Roman" w:cs="Times New Roman"/>
                <w:sz w:val="24"/>
                <w:szCs w:val="24"/>
              </w:rPr>
            </w:pPr>
            <w:r w:rsidRPr="005E7401">
              <w:rPr>
                <w:rFonts w:ascii="Times New Roman" w:hAnsi="Times New Roman" w:cs="Times New Roman"/>
                <w:sz w:val="24"/>
                <w:szCs w:val="24"/>
              </w:rPr>
              <w:t xml:space="preserve">таблицу пункта 4 статьи 607 проекта </w:t>
            </w:r>
            <w:r w:rsidRPr="005E7401">
              <w:rPr>
                <w:rFonts w:ascii="Times New Roman" w:hAnsi="Times New Roman" w:cs="Times New Roman"/>
                <w:b/>
                <w:sz w:val="24"/>
                <w:szCs w:val="24"/>
              </w:rPr>
              <w:t>дополнить строками 1.88., 1.88.1. и 1.88.2.</w:t>
            </w:r>
            <w:r w:rsidRPr="005E7401">
              <w:rPr>
                <w:rFonts w:ascii="Times New Roman" w:hAnsi="Times New Roman" w:cs="Times New Roman"/>
                <w:sz w:val="24"/>
                <w:szCs w:val="24"/>
              </w:rPr>
              <w:t xml:space="preserve"> в следующей редакции:</w:t>
            </w:r>
          </w:p>
          <w:p w:rsidR="006A5D73" w:rsidRPr="005E7401" w:rsidRDefault="006A5D73" w:rsidP="006A5D73">
            <w:pPr>
              <w:jc w:val="both"/>
              <w:rPr>
                <w:rFonts w:ascii="Times New Roman" w:hAnsi="Times New Roman" w:cs="Times New Roman"/>
                <w:b/>
                <w:sz w:val="24"/>
                <w:szCs w:val="24"/>
              </w:rPr>
            </w:pPr>
            <w:r w:rsidRPr="005E7401">
              <w:rPr>
                <w:rFonts w:ascii="Times New Roman" w:hAnsi="Times New Roman" w:cs="Times New Roman"/>
                <w:b/>
                <w:sz w:val="24"/>
                <w:szCs w:val="24"/>
              </w:rPr>
              <w:t>«</w:t>
            </w:r>
          </w:p>
          <w:tbl>
            <w:tblPr>
              <w:tblStyle w:val="a3"/>
              <w:tblW w:w="3686" w:type="dxa"/>
              <w:tblLayout w:type="fixed"/>
              <w:tblLook w:val="04A0" w:firstRow="1" w:lastRow="0" w:firstColumn="1" w:lastColumn="0" w:noHBand="0" w:noVBand="1"/>
            </w:tblPr>
            <w:tblGrid>
              <w:gridCol w:w="851"/>
              <w:gridCol w:w="1417"/>
              <w:gridCol w:w="1418"/>
            </w:tblGrid>
            <w:tr w:rsidR="006A5D73" w:rsidRPr="005E7401" w:rsidTr="00E156BE">
              <w:tc>
                <w:tcPr>
                  <w:tcW w:w="851" w:type="dxa"/>
                  <w:vAlign w:val="center"/>
                </w:tcPr>
                <w:p w:rsidR="006A5D73" w:rsidRPr="005E7401" w:rsidRDefault="006A5D73" w:rsidP="006A5D73">
                  <w:pPr>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1.88.</w:t>
                  </w:r>
                </w:p>
              </w:tc>
              <w:tc>
                <w:tcPr>
                  <w:tcW w:w="1417" w:type="dxa"/>
                </w:tcPr>
                <w:p w:rsidR="006A5D73" w:rsidRPr="005E7401" w:rsidRDefault="006A5D73" w:rsidP="006A5D73">
                  <w:pPr>
                    <w:jc w:val="both"/>
                    <w:rPr>
                      <w:rFonts w:ascii="Times New Roman" w:hAnsi="Times New Roman" w:cs="Times New Roman"/>
                      <w:b/>
                      <w:color w:val="000000"/>
                      <w:sz w:val="20"/>
                      <w:szCs w:val="20"/>
                    </w:rPr>
                  </w:pPr>
                  <w:r w:rsidRPr="005E7401">
                    <w:rPr>
                      <w:rFonts w:ascii="Times New Roman" w:hAnsi="Times New Roman" w:cs="Times New Roman"/>
                      <w:b/>
                      <w:color w:val="000000"/>
                      <w:spacing w:val="2"/>
                      <w:sz w:val="20"/>
                      <w:szCs w:val="20"/>
                      <w:shd w:val="clear" w:color="auto" w:fill="FFFFFF"/>
                    </w:rPr>
                    <w:t>Осуществление деятельности по предоставлению услуг по потребления табака для кальяна, кальянной смеси</w:t>
                  </w:r>
                </w:p>
              </w:tc>
              <w:tc>
                <w:tcPr>
                  <w:tcW w:w="1418" w:type="dxa"/>
                </w:tcPr>
                <w:p w:rsidR="006A5D73" w:rsidRPr="005E7401" w:rsidRDefault="006A5D73" w:rsidP="006A5D73">
                  <w:pPr>
                    <w:jc w:val="center"/>
                    <w:rPr>
                      <w:rFonts w:ascii="Times New Roman" w:hAnsi="Times New Roman" w:cs="Times New Roman"/>
                      <w:b/>
                      <w:color w:val="000000"/>
                      <w:sz w:val="20"/>
                      <w:szCs w:val="20"/>
                    </w:rPr>
                  </w:pPr>
                </w:p>
              </w:tc>
            </w:tr>
            <w:tr w:rsidR="006A5D73" w:rsidRPr="005E7401" w:rsidTr="00E156BE">
              <w:trPr>
                <w:trHeight w:val="78"/>
              </w:trPr>
              <w:tc>
                <w:tcPr>
                  <w:tcW w:w="851" w:type="dxa"/>
                  <w:vAlign w:val="center"/>
                </w:tcPr>
                <w:p w:rsidR="006A5D73" w:rsidRPr="005E7401" w:rsidRDefault="006A5D73" w:rsidP="006A5D73">
                  <w:pPr>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1.88.1.</w:t>
                  </w:r>
                </w:p>
              </w:tc>
              <w:tc>
                <w:tcPr>
                  <w:tcW w:w="1417" w:type="dxa"/>
                </w:tcPr>
                <w:p w:rsidR="006A5D73" w:rsidRPr="005E7401" w:rsidRDefault="006A5D73" w:rsidP="006A5D73">
                  <w:pPr>
                    <w:jc w:val="both"/>
                    <w:rPr>
                      <w:rFonts w:ascii="Times New Roman" w:hAnsi="Times New Roman" w:cs="Times New Roman"/>
                      <w:b/>
                      <w:color w:val="000000"/>
                      <w:spacing w:val="2"/>
                      <w:sz w:val="20"/>
                      <w:szCs w:val="20"/>
                      <w:shd w:val="clear" w:color="auto" w:fill="FFFFFF"/>
                    </w:rPr>
                  </w:pPr>
                  <w:r w:rsidRPr="005E7401">
                    <w:rPr>
                      <w:rFonts w:ascii="Times New Roman" w:hAnsi="Times New Roman" w:cs="Times New Roman"/>
                      <w:b/>
                      <w:color w:val="000000"/>
                      <w:spacing w:val="2"/>
                      <w:sz w:val="20"/>
                      <w:szCs w:val="20"/>
                      <w:shd w:val="clear" w:color="auto" w:fill="FFFFFF"/>
                    </w:rPr>
                    <w:t>для кальянных заведений</w:t>
                  </w:r>
                </w:p>
              </w:tc>
              <w:tc>
                <w:tcPr>
                  <w:tcW w:w="1418" w:type="dxa"/>
                </w:tcPr>
                <w:p w:rsidR="006A5D73" w:rsidRPr="005E7401" w:rsidRDefault="006A5D73" w:rsidP="006A5D73">
                  <w:pPr>
                    <w:jc w:val="center"/>
                    <w:rPr>
                      <w:rFonts w:ascii="Times New Roman" w:hAnsi="Times New Roman" w:cs="Times New Roman"/>
                      <w:b/>
                      <w:color w:val="000000"/>
                      <w:sz w:val="20"/>
                      <w:szCs w:val="20"/>
                    </w:rPr>
                  </w:pPr>
                  <w:r w:rsidRPr="005E7401">
                    <w:rPr>
                      <w:rFonts w:ascii="Times New Roman" w:hAnsi="Times New Roman" w:cs="Times New Roman"/>
                      <w:b/>
                      <w:color w:val="000000"/>
                      <w:sz w:val="20"/>
                      <w:szCs w:val="20"/>
                    </w:rPr>
                    <w:t>300</w:t>
                  </w:r>
                </w:p>
              </w:tc>
            </w:tr>
            <w:tr w:rsidR="006A5D73" w:rsidRPr="005E7401" w:rsidTr="00E156BE">
              <w:tc>
                <w:tcPr>
                  <w:tcW w:w="851" w:type="dxa"/>
                  <w:vAlign w:val="center"/>
                </w:tcPr>
                <w:p w:rsidR="006A5D73" w:rsidRPr="005E7401" w:rsidRDefault="006A5D73" w:rsidP="006A5D73">
                  <w:pPr>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1.88.2.</w:t>
                  </w:r>
                </w:p>
              </w:tc>
              <w:tc>
                <w:tcPr>
                  <w:tcW w:w="1417" w:type="dxa"/>
                </w:tcPr>
                <w:p w:rsidR="006A5D73" w:rsidRPr="005E7401" w:rsidRDefault="006A5D73" w:rsidP="006A5D73">
                  <w:pPr>
                    <w:jc w:val="both"/>
                    <w:rPr>
                      <w:rFonts w:ascii="Times New Roman" w:hAnsi="Times New Roman" w:cs="Times New Roman"/>
                      <w:b/>
                      <w:color w:val="000000"/>
                      <w:spacing w:val="2"/>
                      <w:sz w:val="20"/>
                      <w:szCs w:val="20"/>
                      <w:shd w:val="clear" w:color="auto" w:fill="FFFFFF"/>
                    </w:rPr>
                  </w:pPr>
                  <w:r w:rsidRPr="005E7401">
                    <w:rPr>
                      <w:rFonts w:ascii="Times New Roman" w:hAnsi="Times New Roman" w:cs="Times New Roman"/>
                      <w:b/>
                      <w:color w:val="000000"/>
                      <w:spacing w:val="2"/>
                      <w:sz w:val="20"/>
                      <w:szCs w:val="20"/>
                      <w:shd w:val="clear" w:color="auto" w:fill="FFFFFF"/>
                    </w:rPr>
                    <w:t xml:space="preserve">для объектов общественного питания, ночные клубы, дискотеки имеющие специально оборудованные места для потребления табака для кальяна, </w:t>
                  </w:r>
                  <w:r w:rsidRPr="005E7401">
                    <w:rPr>
                      <w:rFonts w:ascii="Times New Roman" w:hAnsi="Times New Roman" w:cs="Times New Roman"/>
                      <w:b/>
                      <w:color w:val="000000"/>
                      <w:spacing w:val="2"/>
                      <w:sz w:val="20"/>
                      <w:szCs w:val="20"/>
                      <w:shd w:val="clear" w:color="auto" w:fill="FFFFFF"/>
                    </w:rPr>
                    <w:lastRenderedPageBreak/>
                    <w:t>кальянной смеси</w:t>
                  </w:r>
                </w:p>
              </w:tc>
              <w:tc>
                <w:tcPr>
                  <w:tcW w:w="1418" w:type="dxa"/>
                </w:tcPr>
                <w:p w:rsidR="006A5D73" w:rsidRPr="005E7401" w:rsidRDefault="006A5D73" w:rsidP="006A5D73">
                  <w:pPr>
                    <w:jc w:val="center"/>
                    <w:rPr>
                      <w:rFonts w:ascii="Times New Roman" w:hAnsi="Times New Roman" w:cs="Times New Roman"/>
                      <w:b/>
                      <w:color w:val="000000"/>
                      <w:sz w:val="20"/>
                      <w:szCs w:val="20"/>
                    </w:rPr>
                  </w:pPr>
                  <w:r w:rsidRPr="005E7401">
                    <w:rPr>
                      <w:rFonts w:ascii="Times New Roman" w:hAnsi="Times New Roman" w:cs="Times New Roman"/>
                      <w:b/>
                      <w:color w:val="000000"/>
                      <w:sz w:val="20"/>
                      <w:szCs w:val="20"/>
                    </w:rPr>
                    <w:lastRenderedPageBreak/>
                    <w:t>120</w:t>
                  </w:r>
                </w:p>
              </w:tc>
            </w:tr>
          </w:tbl>
          <w:p w:rsidR="006A5D73" w:rsidRPr="005E7401" w:rsidRDefault="006A5D73" w:rsidP="006A5D73">
            <w:pPr>
              <w:jc w:val="right"/>
              <w:rPr>
                <w:rFonts w:ascii="Times New Roman" w:hAnsi="Times New Roman" w:cs="Times New Roman"/>
                <w:b/>
                <w:sz w:val="24"/>
                <w:szCs w:val="24"/>
              </w:rPr>
            </w:pPr>
            <w:r w:rsidRPr="005E7401">
              <w:rPr>
                <w:rFonts w:ascii="Times New Roman" w:hAnsi="Times New Roman" w:cs="Times New Roman"/>
                <w:b/>
                <w:sz w:val="24"/>
                <w:szCs w:val="24"/>
              </w:rPr>
              <w:t>»;</w:t>
            </w:r>
          </w:p>
        </w:tc>
        <w:tc>
          <w:tcPr>
            <w:tcW w:w="3685" w:type="dxa"/>
            <w:shd w:val="clear" w:color="auto" w:fill="auto"/>
          </w:tcPr>
          <w:p w:rsidR="006A5D73" w:rsidRPr="005E7401" w:rsidRDefault="006A5D73" w:rsidP="006A5D73">
            <w:pPr>
              <w:ind w:firstLine="284"/>
              <w:jc w:val="center"/>
              <w:rPr>
                <w:rFonts w:ascii="Times New Roman" w:hAnsi="Times New Roman" w:cs="Times New Roman"/>
                <w:b/>
                <w:sz w:val="24"/>
                <w:szCs w:val="24"/>
              </w:rPr>
            </w:pPr>
            <w:r w:rsidRPr="005E7401">
              <w:rPr>
                <w:rFonts w:ascii="Times New Roman" w:hAnsi="Times New Roman" w:cs="Times New Roman"/>
                <w:b/>
                <w:sz w:val="24"/>
                <w:szCs w:val="24"/>
              </w:rPr>
              <w:lastRenderedPageBreak/>
              <w:t>депутат</w:t>
            </w:r>
          </w:p>
          <w:p w:rsidR="006A5D73" w:rsidRPr="005E7401" w:rsidRDefault="006A5D73" w:rsidP="006A5D73">
            <w:pPr>
              <w:ind w:firstLine="284"/>
              <w:jc w:val="center"/>
              <w:rPr>
                <w:rFonts w:ascii="Times New Roman" w:hAnsi="Times New Roman" w:cs="Times New Roman"/>
                <w:b/>
                <w:sz w:val="24"/>
                <w:szCs w:val="24"/>
              </w:rPr>
            </w:pPr>
            <w:r w:rsidRPr="005E7401">
              <w:rPr>
                <w:rFonts w:ascii="Times New Roman" w:hAnsi="Times New Roman" w:cs="Times New Roman"/>
                <w:b/>
                <w:sz w:val="24"/>
                <w:szCs w:val="24"/>
              </w:rPr>
              <w:t xml:space="preserve">Д. </w:t>
            </w:r>
            <w:proofErr w:type="spellStart"/>
            <w:r w:rsidRPr="005E7401">
              <w:rPr>
                <w:rFonts w:ascii="Times New Roman" w:hAnsi="Times New Roman" w:cs="Times New Roman"/>
                <w:b/>
                <w:sz w:val="24"/>
                <w:szCs w:val="24"/>
              </w:rPr>
              <w:t>Турлыханов</w:t>
            </w:r>
            <w:proofErr w:type="spellEnd"/>
          </w:p>
          <w:p w:rsidR="006A5D73" w:rsidRPr="005E7401" w:rsidRDefault="006A5D73" w:rsidP="006A5D73">
            <w:pPr>
              <w:ind w:firstLine="284"/>
              <w:jc w:val="center"/>
              <w:rPr>
                <w:rFonts w:ascii="Times New Roman" w:hAnsi="Times New Roman" w:cs="Times New Roman"/>
                <w:b/>
                <w:sz w:val="24"/>
                <w:szCs w:val="24"/>
              </w:rPr>
            </w:pPr>
          </w:p>
          <w:p w:rsidR="006A5D73" w:rsidRPr="005E7401" w:rsidRDefault="006A5D73" w:rsidP="006A5D73">
            <w:pPr>
              <w:ind w:firstLine="284"/>
              <w:jc w:val="center"/>
              <w:rPr>
                <w:rFonts w:ascii="Times New Roman" w:hAnsi="Times New Roman" w:cs="Times New Roman"/>
                <w:b/>
                <w:sz w:val="24"/>
                <w:szCs w:val="24"/>
              </w:rPr>
            </w:pPr>
          </w:p>
          <w:p w:rsidR="006A5D73" w:rsidRPr="005E7401" w:rsidRDefault="006A5D73" w:rsidP="006A5D73">
            <w:pPr>
              <w:ind w:firstLine="284"/>
              <w:jc w:val="both"/>
              <w:rPr>
                <w:rFonts w:ascii="Times New Roman" w:hAnsi="Times New Roman" w:cs="Times New Roman"/>
                <w:b/>
                <w:sz w:val="24"/>
                <w:szCs w:val="24"/>
              </w:rPr>
            </w:pPr>
          </w:p>
          <w:p w:rsidR="006A5D73" w:rsidRPr="005E7401" w:rsidRDefault="006A5D73" w:rsidP="006A5D73">
            <w:pPr>
              <w:ind w:firstLine="284"/>
              <w:jc w:val="both"/>
              <w:rPr>
                <w:rFonts w:ascii="Times New Roman" w:hAnsi="Times New Roman" w:cs="Times New Roman"/>
                <w:b/>
                <w:sz w:val="24"/>
                <w:szCs w:val="24"/>
              </w:rPr>
            </w:pPr>
            <w:r w:rsidRPr="005E7401">
              <w:rPr>
                <w:rFonts w:ascii="Times New Roman" w:hAnsi="Times New Roman" w:cs="Times New Roman"/>
                <w:color w:val="000000"/>
                <w:spacing w:val="2"/>
                <w:sz w:val="24"/>
                <w:szCs w:val="24"/>
                <w:shd w:val="clear" w:color="auto" w:fill="FFFFFF"/>
              </w:rPr>
              <w:t>В целях установления лицензионного сбора по предоставлению услуг по потребления табака для кальяна, кальянной смеси.</w:t>
            </w:r>
          </w:p>
        </w:tc>
        <w:tc>
          <w:tcPr>
            <w:tcW w:w="1700" w:type="dxa"/>
          </w:tcPr>
          <w:p w:rsidR="006A5D73" w:rsidRPr="005E7401" w:rsidRDefault="006A5D73" w:rsidP="006A5D73">
            <w:pPr>
              <w:widowControl w:val="0"/>
              <w:jc w:val="both"/>
              <w:rPr>
                <w:rFonts w:ascii="Times New Roman" w:eastAsia="Times New Roman" w:hAnsi="Times New Roman" w:cs="Times New Roman"/>
                <w:b/>
                <w:sz w:val="24"/>
                <w:szCs w:val="24"/>
                <w:lang w:eastAsia="ru-RU"/>
              </w:rPr>
            </w:pPr>
          </w:p>
        </w:tc>
      </w:tr>
      <w:tr w:rsidR="006A5D73" w:rsidRPr="005E7401" w:rsidTr="00C92E05">
        <w:tc>
          <w:tcPr>
            <w:tcW w:w="709" w:type="dxa"/>
          </w:tcPr>
          <w:p w:rsidR="006A5D73" w:rsidRPr="005E7401" w:rsidRDefault="006A5D73" w:rsidP="006A5D7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A5D73" w:rsidRPr="005E7401" w:rsidRDefault="006A5D73" w:rsidP="006A5D73">
            <w:pPr>
              <w:jc w:val="center"/>
              <w:rPr>
                <w:rFonts w:ascii="Times New Roman" w:hAnsi="Times New Roman" w:cs="Times New Roman"/>
                <w:sz w:val="24"/>
                <w:szCs w:val="24"/>
              </w:rPr>
            </w:pPr>
            <w:r w:rsidRPr="005E7401">
              <w:rPr>
                <w:rFonts w:ascii="Times New Roman" w:hAnsi="Times New Roman" w:cs="Times New Roman"/>
                <w:sz w:val="24"/>
                <w:szCs w:val="24"/>
              </w:rPr>
              <w:t>пункты 9 и 10 статьи 613 проекта</w:t>
            </w:r>
          </w:p>
        </w:tc>
        <w:tc>
          <w:tcPr>
            <w:tcW w:w="3828" w:type="dxa"/>
            <w:tcBorders>
              <w:top w:val="single" w:sz="6" w:space="0" w:color="000000"/>
              <w:left w:val="single" w:sz="6" w:space="0" w:color="000000"/>
              <w:bottom w:val="single" w:sz="6" w:space="0" w:color="000000"/>
              <w:right w:val="single" w:sz="6" w:space="0" w:color="000000"/>
            </w:tcBorders>
          </w:tcPr>
          <w:p w:rsidR="006A5D73" w:rsidRPr="005E7401" w:rsidRDefault="006A5D73" w:rsidP="006A5D73">
            <w:pPr>
              <w:ind w:firstLine="311"/>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b/>
                <w:bCs/>
                <w:sz w:val="24"/>
                <w:szCs w:val="24"/>
                <w:lang w:eastAsia="ru-RU"/>
              </w:rPr>
              <w:t>Статья 613. Порядок исчисления и уплаты платы по земельным участкам в отдельных случаях</w:t>
            </w:r>
          </w:p>
          <w:p w:rsidR="006A5D73" w:rsidRPr="005E7401" w:rsidRDefault="006A5D73" w:rsidP="006A5D73">
            <w:pPr>
              <w:ind w:firstLine="311"/>
              <w:contextualSpacing/>
              <w:jc w:val="both"/>
              <w:rPr>
                <w:rFonts w:ascii="Times New Roman" w:eastAsia="Times New Roman" w:hAnsi="Times New Roman" w:cs="Times New Roman"/>
                <w:sz w:val="24"/>
                <w:szCs w:val="24"/>
                <w:lang w:eastAsia="ru-RU"/>
              </w:rPr>
            </w:pPr>
          </w:p>
          <w:p w:rsidR="006A5D73" w:rsidRPr="005E7401" w:rsidRDefault="006A5D73" w:rsidP="006A5D73">
            <w:pPr>
              <w:ind w:firstLine="311"/>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w:t>
            </w:r>
          </w:p>
          <w:p w:rsidR="006A5D73" w:rsidRPr="005E7401" w:rsidRDefault="006A5D73" w:rsidP="006A5D73">
            <w:pPr>
              <w:ind w:firstLine="311"/>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9.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w:t>
            </w:r>
            <w:r w:rsidRPr="005E7401">
              <w:rPr>
                <w:rFonts w:ascii="Times New Roman" w:eastAsia="Calibri" w:hAnsi="Times New Roman" w:cs="Times New Roman"/>
                <w:sz w:val="24"/>
                <w:szCs w:val="24"/>
              </w:rPr>
              <w:t xml:space="preserve">, за исключением земельных участков </w:t>
            </w:r>
            <w:r w:rsidRPr="005E7401">
              <w:rPr>
                <w:rFonts w:ascii="Times New Roman" w:eastAsia="Times New Roman" w:hAnsi="Times New Roman" w:cs="Times New Roman"/>
                <w:sz w:val="24"/>
                <w:szCs w:val="24"/>
                <w:lang w:eastAsia="ru-RU"/>
              </w:rPr>
              <w:t xml:space="preserve">населенных пунктов, указанных в строках 27 – 30 таблицы статьи 568 настоящего Кодекса, сумма платы по земельным участкам, полученным во временное возмездное землепользование (аренду), исчисленная на основании договоров временного возмездного землепользования, заключенных с уполномоченным органом по земельным отношениям, а на территории специальной экономической зоны – с местным исполнительным органом или управляющей компанией специальной экономической зоны, </w:t>
            </w:r>
            <w:r w:rsidRPr="005E7401">
              <w:rPr>
                <w:rFonts w:ascii="Times New Roman" w:eastAsia="Times New Roman" w:hAnsi="Times New Roman" w:cs="Times New Roman"/>
                <w:sz w:val="24"/>
                <w:szCs w:val="24"/>
                <w:lang w:eastAsia="ru-RU"/>
              </w:rPr>
              <w:lastRenderedPageBreak/>
              <w:t>увеличивается в десять раз с даты вручения территориальным подразделением по управлению земельными ресурсами областей, городов республиканского значения, столицы ведомства центрального уполномоченного органа, осуществляющие государственный контроль за использованием и охраной земель предписания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rsidR="006A5D73" w:rsidRPr="005E7401" w:rsidRDefault="006A5D73" w:rsidP="006A5D73">
            <w:pPr>
              <w:ind w:firstLine="311"/>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Порядок выявления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и пункта 10 настоящей статьи определяется центральным уполномоченным органом по управлению земельными ресурсами по согласованию с уполномоченным органом.</w:t>
            </w:r>
          </w:p>
          <w:p w:rsidR="006A5D73" w:rsidRPr="005E7401" w:rsidRDefault="006A5D73" w:rsidP="006A5D73">
            <w:pPr>
              <w:ind w:firstLine="311"/>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Положения настоящего пункта не распространяются на организацию, специализирующуюся на </w:t>
            </w:r>
            <w:r w:rsidRPr="005E7401">
              <w:rPr>
                <w:rFonts w:ascii="Times New Roman" w:eastAsia="Times New Roman" w:hAnsi="Times New Roman" w:cs="Times New Roman"/>
                <w:sz w:val="24"/>
                <w:szCs w:val="24"/>
                <w:lang w:eastAsia="ru-RU"/>
              </w:rPr>
              <w:lastRenderedPageBreak/>
              <w:t xml:space="preserve">улучшении качества кредитных портфелей банков второго уровня, единственным акционером которой является Правительство Республики Казахстан, и на ее </w:t>
            </w:r>
            <w:r w:rsidRPr="005E7401">
              <w:rPr>
                <w:rFonts w:ascii="Times New Roman" w:eastAsia="Times New Roman" w:hAnsi="Times New Roman" w:cs="Times New Roman"/>
                <w:b/>
                <w:sz w:val="24"/>
                <w:szCs w:val="24"/>
                <w:lang w:eastAsia="ru-RU"/>
              </w:rPr>
              <w:t>дочерние компании</w:t>
            </w:r>
            <w:r w:rsidRPr="005E7401">
              <w:rPr>
                <w:rFonts w:ascii="Times New Roman" w:eastAsia="Times New Roman" w:hAnsi="Times New Roman" w:cs="Times New Roman"/>
                <w:sz w:val="24"/>
                <w:szCs w:val="24"/>
                <w:lang w:eastAsia="ru-RU"/>
              </w:rPr>
              <w:t>.</w:t>
            </w:r>
          </w:p>
          <w:p w:rsidR="006A5D73" w:rsidRPr="005E7401" w:rsidRDefault="006A5D73" w:rsidP="006A5D73">
            <w:pPr>
              <w:ind w:firstLine="311"/>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10. По земельным участкам сельскохозяйственного назначения, не используемым по назначению или используемым с нарушением законодательства Республики Казахстан, сумма платы по земельным участкам, полученным во временное возмездное землепользование (аренду), исчисленная на основании договоров временного возмездного землепользования, заключенных с уполномоченным органом по земельным отношениям, а на территории специальной экономической зоны – с местным исполнительным органом или управляющей компанией специальной экономической зоны, увеличивается </w:t>
            </w:r>
            <w:r w:rsidRPr="005E7401">
              <w:rPr>
                <w:rFonts w:ascii="Times New Roman" w:eastAsia="Times New Roman" w:hAnsi="Times New Roman" w:cs="Times New Roman"/>
                <w:b/>
                <w:sz w:val="24"/>
                <w:szCs w:val="24"/>
                <w:lang w:eastAsia="ru-RU"/>
              </w:rPr>
              <w:t>в двадцать раз</w:t>
            </w:r>
            <w:r w:rsidRPr="005E7401">
              <w:rPr>
                <w:rFonts w:ascii="Times New Roman" w:eastAsia="Times New Roman" w:hAnsi="Times New Roman" w:cs="Times New Roman"/>
                <w:sz w:val="24"/>
                <w:szCs w:val="24"/>
                <w:lang w:eastAsia="ru-RU"/>
              </w:rPr>
              <w:t xml:space="preserve"> с даты вручения землепользователю письменного предписания об устранении нарушений требований земельного законодательства Республики Казахстан территориальным подразделением </w:t>
            </w:r>
            <w:r w:rsidRPr="005E7401">
              <w:rPr>
                <w:rFonts w:ascii="Times New Roman" w:eastAsia="Times New Roman" w:hAnsi="Times New Roman" w:cs="Times New Roman"/>
                <w:sz w:val="24"/>
                <w:szCs w:val="24"/>
                <w:lang w:eastAsia="ru-RU"/>
              </w:rPr>
              <w:lastRenderedPageBreak/>
              <w:t>(кроме районов в городах)по управлению земельными ресурсами областей, городов республиканского значения, столицы ведомства центрального уполномоченного органа, осуществляющие государственный контроль за использованием и охраной земель.</w:t>
            </w:r>
          </w:p>
          <w:p w:rsidR="006A5D73" w:rsidRPr="005E7401" w:rsidRDefault="006A5D73" w:rsidP="006A5D73">
            <w:pPr>
              <w:ind w:firstLine="311"/>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w:t>
            </w:r>
            <w:r w:rsidRPr="005E7401">
              <w:rPr>
                <w:rFonts w:ascii="Times New Roman" w:eastAsia="Times New Roman" w:hAnsi="Times New Roman" w:cs="Times New Roman"/>
                <w:b/>
                <w:sz w:val="24"/>
                <w:szCs w:val="24"/>
                <w:lang w:eastAsia="ru-RU"/>
              </w:rPr>
              <w:t>дочерние компании</w:t>
            </w:r>
            <w:r w:rsidRPr="005E7401">
              <w:rPr>
                <w:rFonts w:ascii="Times New Roman" w:eastAsia="Times New Roman" w:hAnsi="Times New Roman" w:cs="Times New Roman"/>
                <w:sz w:val="24"/>
                <w:szCs w:val="24"/>
                <w:lang w:eastAsia="ru-RU"/>
              </w:rPr>
              <w:t>.</w:t>
            </w:r>
          </w:p>
          <w:p w:rsidR="006A5D73" w:rsidRPr="005E7401" w:rsidRDefault="006A5D73" w:rsidP="006A5D73">
            <w:pPr>
              <w:ind w:firstLine="311"/>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w:t>
            </w:r>
          </w:p>
          <w:p w:rsidR="006A5D73" w:rsidRPr="005E7401" w:rsidRDefault="006A5D73" w:rsidP="006A5D73">
            <w:pPr>
              <w:ind w:firstLine="311"/>
              <w:contextualSpacing/>
              <w:jc w:val="both"/>
              <w:rPr>
                <w:rFonts w:ascii="Times New Roman" w:eastAsia="Times New Roman" w:hAnsi="Times New Roman" w:cs="Times New Roman"/>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tcPr>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r w:rsidRPr="005E7401">
              <w:rPr>
                <w:rFonts w:ascii="Times New Roman" w:eastAsia="Calibri" w:hAnsi="Times New Roman" w:cs="Times New Roman"/>
                <w:color w:val="000000"/>
                <w:sz w:val="24"/>
                <w:szCs w:val="24"/>
                <w:lang w:val="kk-KZ"/>
              </w:rPr>
              <w:t>в статье 613 проекта:</w:t>
            </w: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b/>
                <w:bCs/>
                <w:color w:val="000000"/>
                <w:sz w:val="24"/>
                <w:szCs w:val="24"/>
                <w:lang w:val="kk-KZ"/>
              </w:rPr>
            </w:pPr>
            <w:r w:rsidRPr="005E7401">
              <w:rPr>
                <w:rFonts w:ascii="Times New Roman" w:eastAsia="Calibri" w:hAnsi="Times New Roman" w:cs="Times New Roman"/>
                <w:color w:val="000000"/>
                <w:sz w:val="24"/>
                <w:szCs w:val="24"/>
                <w:lang w:val="kk-KZ"/>
              </w:rPr>
              <w:t xml:space="preserve">часть третью пункта 9 после слов </w:t>
            </w:r>
            <w:r w:rsidRPr="005E7401">
              <w:rPr>
                <w:rFonts w:ascii="Times New Roman" w:eastAsia="Calibri" w:hAnsi="Times New Roman" w:cs="Times New Roman"/>
                <w:b/>
                <w:bCs/>
                <w:color w:val="000000"/>
                <w:sz w:val="24"/>
                <w:szCs w:val="24"/>
                <w:lang w:val="kk-KZ"/>
              </w:rPr>
              <w:t>«дочерние компании»</w:t>
            </w:r>
            <w:r w:rsidRPr="005E7401">
              <w:rPr>
                <w:rFonts w:ascii="Times New Roman" w:eastAsia="Calibri" w:hAnsi="Times New Roman" w:cs="Times New Roman"/>
                <w:color w:val="000000"/>
                <w:sz w:val="24"/>
                <w:szCs w:val="24"/>
                <w:lang w:val="kk-KZ"/>
              </w:rPr>
              <w:t xml:space="preserve"> дополнить словами </w:t>
            </w:r>
            <w:r w:rsidRPr="005E7401">
              <w:rPr>
                <w:rFonts w:ascii="Times New Roman" w:eastAsia="Calibri" w:hAnsi="Times New Roman" w:cs="Times New Roman"/>
                <w:b/>
                <w:bCs/>
                <w:color w:val="000000"/>
                <w:sz w:val="24"/>
                <w:szCs w:val="24"/>
                <w:lang w:val="kk-KZ"/>
              </w:rPr>
              <w:t xml:space="preserve">«, если право </w:t>
            </w:r>
            <w:r w:rsidRPr="005E7401">
              <w:rPr>
                <w:rFonts w:ascii="Times New Roman" w:eastAsia="Calibri" w:hAnsi="Times New Roman" w:cs="Times New Roman"/>
                <w:b/>
                <w:bCs/>
                <w:color w:val="000000"/>
                <w:sz w:val="24"/>
                <w:szCs w:val="24"/>
                <w:lang w:val="kk-KZ"/>
              </w:rPr>
              <w:lastRenderedPageBreak/>
              <w:t>землепользования не превышает 3 года»;</w:t>
            </w:r>
          </w:p>
          <w:p w:rsidR="006A5D73" w:rsidRPr="005E7401" w:rsidRDefault="006A5D73" w:rsidP="006A5D73">
            <w:pPr>
              <w:ind w:firstLine="284"/>
              <w:jc w:val="both"/>
              <w:rPr>
                <w:rFonts w:ascii="Times New Roman" w:eastAsia="Calibri" w:hAnsi="Times New Roman" w:cs="Times New Roman"/>
                <w:b/>
                <w:bCs/>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r w:rsidRPr="005E7401">
              <w:rPr>
                <w:rFonts w:ascii="Times New Roman" w:eastAsia="Calibri" w:hAnsi="Times New Roman" w:cs="Times New Roman"/>
                <w:color w:val="000000"/>
                <w:sz w:val="24"/>
                <w:szCs w:val="24"/>
                <w:lang w:val="kk-KZ"/>
              </w:rPr>
              <w:t>в пункте 10:</w:t>
            </w: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r w:rsidRPr="005E7401">
              <w:rPr>
                <w:rFonts w:ascii="Times New Roman" w:eastAsia="Calibri" w:hAnsi="Times New Roman" w:cs="Times New Roman"/>
                <w:color w:val="000000"/>
                <w:sz w:val="24"/>
                <w:szCs w:val="24"/>
                <w:lang w:val="kk-KZ"/>
              </w:rPr>
              <w:t xml:space="preserve">в части первом слова </w:t>
            </w:r>
            <w:r w:rsidRPr="005E7401">
              <w:rPr>
                <w:rFonts w:ascii="Times New Roman" w:eastAsia="Calibri" w:hAnsi="Times New Roman" w:cs="Times New Roman"/>
                <w:b/>
                <w:bCs/>
                <w:color w:val="000000"/>
                <w:sz w:val="24"/>
                <w:szCs w:val="24"/>
                <w:lang w:val="kk-KZ"/>
              </w:rPr>
              <w:t>«в двадцать раз»</w:t>
            </w:r>
            <w:r w:rsidRPr="005E7401">
              <w:rPr>
                <w:rFonts w:ascii="Times New Roman" w:eastAsia="Calibri" w:hAnsi="Times New Roman" w:cs="Times New Roman"/>
                <w:color w:val="000000"/>
                <w:sz w:val="24"/>
                <w:szCs w:val="24"/>
                <w:lang w:val="kk-KZ"/>
              </w:rPr>
              <w:t xml:space="preserve"> заменить на </w:t>
            </w:r>
            <w:r w:rsidRPr="005E7401">
              <w:rPr>
                <w:rFonts w:ascii="Times New Roman" w:eastAsia="Calibri" w:hAnsi="Times New Roman" w:cs="Times New Roman"/>
                <w:b/>
                <w:bCs/>
                <w:color w:val="000000"/>
                <w:sz w:val="24"/>
                <w:szCs w:val="24"/>
                <w:lang w:val="kk-KZ"/>
              </w:rPr>
              <w:t>«в сто раз»</w:t>
            </w:r>
            <w:r w:rsidRPr="005E7401">
              <w:rPr>
                <w:rFonts w:ascii="Times New Roman" w:eastAsia="Calibri" w:hAnsi="Times New Roman" w:cs="Times New Roman"/>
                <w:color w:val="000000"/>
                <w:sz w:val="24"/>
                <w:szCs w:val="24"/>
                <w:lang w:val="kk-KZ"/>
              </w:rPr>
              <w:t>;</w:t>
            </w: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284"/>
              <w:jc w:val="both"/>
              <w:rPr>
                <w:rFonts w:ascii="Times New Roman" w:eastAsia="Calibri" w:hAnsi="Times New Roman" w:cs="Times New Roman"/>
                <w:color w:val="000000"/>
                <w:sz w:val="24"/>
                <w:szCs w:val="24"/>
                <w:lang w:val="kk-KZ"/>
              </w:rPr>
            </w:pPr>
          </w:p>
          <w:p w:rsidR="006A5D73" w:rsidRPr="005E7401" w:rsidRDefault="006A5D73" w:rsidP="006A5D73">
            <w:pPr>
              <w:ind w:firstLine="313"/>
              <w:jc w:val="both"/>
              <w:rPr>
                <w:rFonts w:ascii="Times New Roman" w:eastAsia="Calibri" w:hAnsi="Times New Roman" w:cs="Times New Roman"/>
                <w:color w:val="000000"/>
                <w:sz w:val="24"/>
                <w:szCs w:val="24"/>
                <w:lang w:val="kk-KZ"/>
              </w:rPr>
            </w:pPr>
            <w:r w:rsidRPr="005E7401">
              <w:rPr>
                <w:rFonts w:ascii="Times New Roman" w:eastAsia="Calibri" w:hAnsi="Times New Roman" w:cs="Times New Roman"/>
                <w:color w:val="000000"/>
                <w:sz w:val="24"/>
                <w:szCs w:val="24"/>
                <w:lang w:val="kk-KZ"/>
              </w:rPr>
              <w:t xml:space="preserve">часть вторую после слов </w:t>
            </w:r>
            <w:r w:rsidRPr="005E7401">
              <w:rPr>
                <w:rFonts w:ascii="Times New Roman" w:eastAsia="Calibri" w:hAnsi="Times New Roman" w:cs="Times New Roman"/>
                <w:b/>
                <w:bCs/>
                <w:color w:val="000000"/>
                <w:sz w:val="24"/>
                <w:szCs w:val="24"/>
                <w:lang w:val="kk-KZ"/>
              </w:rPr>
              <w:t>«дочерние компании»</w:t>
            </w:r>
            <w:r w:rsidRPr="005E7401">
              <w:rPr>
                <w:rFonts w:ascii="Times New Roman" w:eastAsia="Calibri" w:hAnsi="Times New Roman" w:cs="Times New Roman"/>
                <w:color w:val="000000"/>
                <w:sz w:val="24"/>
                <w:szCs w:val="24"/>
                <w:lang w:val="kk-KZ"/>
              </w:rPr>
              <w:t xml:space="preserve"> дополнить словами </w:t>
            </w:r>
            <w:r w:rsidRPr="005E7401">
              <w:rPr>
                <w:rFonts w:ascii="Times New Roman" w:eastAsia="Calibri" w:hAnsi="Times New Roman" w:cs="Times New Roman"/>
                <w:b/>
                <w:bCs/>
                <w:color w:val="000000"/>
                <w:sz w:val="24"/>
                <w:szCs w:val="24"/>
                <w:lang w:val="kk-KZ"/>
              </w:rPr>
              <w:t>«, если право землепользования не превышает 5 лет»</w:t>
            </w:r>
            <w:r w:rsidRPr="005E7401">
              <w:rPr>
                <w:rFonts w:ascii="Times New Roman" w:eastAsia="Calibri" w:hAnsi="Times New Roman" w:cs="Times New Roman"/>
                <w:color w:val="000000"/>
                <w:sz w:val="24"/>
                <w:szCs w:val="24"/>
                <w:lang w:val="kk-KZ"/>
              </w:rPr>
              <w:t>;</w:t>
            </w:r>
          </w:p>
          <w:p w:rsidR="006A5D73" w:rsidRPr="005E7401" w:rsidRDefault="006A5D73" w:rsidP="006A5D73">
            <w:pPr>
              <w:ind w:firstLine="284"/>
              <w:jc w:val="both"/>
              <w:rPr>
                <w:rFonts w:ascii="Times New Roman" w:hAnsi="Times New Roman" w:cs="Times New Roman"/>
                <w:b/>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6A5D73" w:rsidRPr="005E7401" w:rsidRDefault="006A5D73" w:rsidP="006A5D73">
            <w:pPr>
              <w:jc w:val="center"/>
              <w:rPr>
                <w:rFonts w:ascii="Times New Roman" w:eastAsia="Calibri" w:hAnsi="Times New Roman" w:cs="Times New Roman"/>
                <w:b/>
                <w:color w:val="000000"/>
                <w:sz w:val="24"/>
                <w:szCs w:val="24"/>
                <w:lang w:val="kk-KZ"/>
              </w:rPr>
            </w:pPr>
            <w:r w:rsidRPr="005E7401">
              <w:rPr>
                <w:rFonts w:ascii="Times New Roman" w:eastAsia="Calibri" w:hAnsi="Times New Roman" w:cs="Times New Roman"/>
                <w:b/>
                <w:color w:val="000000"/>
                <w:sz w:val="24"/>
                <w:szCs w:val="24"/>
                <w:lang w:val="kk-KZ"/>
              </w:rPr>
              <w:lastRenderedPageBreak/>
              <w:t>депутаты</w:t>
            </w:r>
          </w:p>
          <w:p w:rsidR="006A5D73" w:rsidRPr="005E7401" w:rsidRDefault="006A5D73" w:rsidP="006A5D73">
            <w:pPr>
              <w:jc w:val="center"/>
              <w:rPr>
                <w:rFonts w:ascii="Times New Roman" w:eastAsia="Calibri" w:hAnsi="Times New Roman" w:cs="Times New Roman"/>
                <w:b/>
                <w:color w:val="000000"/>
                <w:sz w:val="24"/>
                <w:szCs w:val="24"/>
                <w:lang w:val="kk-KZ"/>
              </w:rPr>
            </w:pPr>
            <w:r w:rsidRPr="005E7401">
              <w:rPr>
                <w:rFonts w:ascii="Times New Roman" w:eastAsia="Calibri" w:hAnsi="Times New Roman" w:cs="Times New Roman"/>
                <w:b/>
                <w:color w:val="000000"/>
                <w:sz w:val="24"/>
                <w:szCs w:val="24"/>
                <w:lang w:val="kk-KZ"/>
              </w:rPr>
              <w:t>А. Баккожаев</w:t>
            </w:r>
          </w:p>
          <w:p w:rsidR="006A5D73" w:rsidRPr="005E7401" w:rsidRDefault="006A5D73" w:rsidP="006A5D73">
            <w:pPr>
              <w:jc w:val="center"/>
              <w:rPr>
                <w:rFonts w:ascii="Times New Roman" w:eastAsia="Calibri" w:hAnsi="Times New Roman" w:cs="Times New Roman"/>
                <w:b/>
                <w:color w:val="000000"/>
                <w:sz w:val="24"/>
                <w:szCs w:val="24"/>
                <w:lang w:val="kk-KZ"/>
              </w:rPr>
            </w:pPr>
            <w:r w:rsidRPr="005E7401">
              <w:rPr>
                <w:rFonts w:ascii="Times New Roman" w:eastAsia="Calibri" w:hAnsi="Times New Roman" w:cs="Times New Roman"/>
                <w:b/>
                <w:color w:val="000000"/>
                <w:sz w:val="24"/>
                <w:szCs w:val="24"/>
                <w:lang w:val="kk-KZ"/>
              </w:rPr>
              <w:t>Ж. Дайрабаев</w:t>
            </w:r>
          </w:p>
          <w:p w:rsidR="006A5D73" w:rsidRPr="005E7401" w:rsidRDefault="006A5D73" w:rsidP="006A5D73">
            <w:pPr>
              <w:jc w:val="center"/>
              <w:rPr>
                <w:rFonts w:ascii="Times New Roman" w:eastAsia="Calibri" w:hAnsi="Times New Roman" w:cs="Times New Roman"/>
                <w:b/>
                <w:color w:val="000000"/>
                <w:sz w:val="24"/>
                <w:szCs w:val="24"/>
                <w:lang w:val="kk-KZ"/>
              </w:rPr>
            </w:pPr>
            <w:r w:rsidRPr="005E7401">
              <w:rPr>
                <w:rFonts w:ascii="Times New Roman" w:eastAsia="Calibri" w:hAnsi="Times New Roman" w:cs="Times New Roman"/>
                <w:b/>
                <w:color w:val="000000"/>
                <w:sz w:val="24"/>
                <w:szCs w:val="24"/>
                <w:lang w:val="kk-KZ"/>
              </w:rPr>
              <w:t>Ж. Ашимжанов</w:t>
            </w:r>
          </w:p>
          <w:p w:rsidR="006A5D73" w:rsidRPr="005E7401" w:rsidRDefault="006A5D73" w:rsidP="006A5D73">
            <w:pPr>
              <w:jc w:val="center"/>
              <w:rPr>
                <w:rFonts w:ascii="Times New Roman" w:hAnsi="Times New Roman"/>
                <w:b/>
                <w:color w:val="000000"/>
                <w:sz w:val="24"/>
                <w:szCs w:val="24"/>
                <w:lang w:val="kk-KZ"/>
              </w:rPr>
            </w:pPr>
            <w:r w:rsidRPr="005E7401">
              <w:rPr>
                <w:rFonts w:ascii="Times New Roman" w:hAnsi="Times New Roman"/>
                <w:b/>
                <w:color w:val="000000"/>
                <w:sz w:val="24"/>
                <w:szCs w:val="24"/>
                <w:lang w:val="kk-KZ"/>
              </w:rPr>
              <w:t>Д. Каскарауов</w:t>
            </w:r>
          </w:p>
          <w:p w:rsidR="006A5D73" w:rsidRPr="005E7401" w:rsidRDefault="006A5D73" w:rsidP="006A5D73">
            <w:pPr>
              <w:jc w:val="both"/>
              <w:rPr>
                <w:rFonts w:ascii="Times New Roman" w:eastAsia="Calibri" w:hAnsi="Times New Roman" w:cs="Times New Roman"/>
                <w:bCs/>
                <w:color w:val="000000"/>
                <w:sz w:val="24"/>
                <w:szCs w:val="24"/>
                <w:lang w:val="kk-KZ"/>
              </w:rPr>
            </w:pPr>
          </w:p>
          <w:p w:rsidR="006A5D73" w:rsidRPr="005E7401" w:rsidRDefault="006A5D73" w:rsidP="006A5D73">
            <w:pPr>
              <w:framePr w:hSpace="180" w:wrap="around" w:vAnchor="text" w:hAnchor="text" w:x="-147" w:y="1"/>
              <w:suppressOverlap/>
              <w:jc w:val="both"/>
              <w:rPr>
                <w:rFonts w:ascii="Calibri" w:eastAsia="Calibri" w:hAnsi="Calibri" w:cs="Times New Roman"/>
              </w:rPr>
            </w:pPr>
            <w:r w:rsidRPr="005E7401">
              <w:rPr>
                <w:rFonts w:ascii="Times New Roman" w:eastAsia="Calibri" w:hAnsi="Times New Roman" w:cs="Times New Roman"/>
                <w:bCs/>
                <w:color w:val="000000"/>
                <w:sz w:val="24"/>
                <w:szCs w:val="24"/>
                <w:lang w:val="kk-KZ"/>
              </w:rPr>
              <w:t xml:space="preserve">     </w:t>
            </w:r>
            <w:r w:rsidRPr="005E7401">
              <w:rPr>
                <w:rFonts w:ascii="Calibri" w:eastAsia="Calibri" w:hAnsi="Calibri" w:cs="Times New Roman"/>
              </w:rPr>
              <w:t xml:space="preserve"> </w:t>
            </w: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r w:rsidRPr="005E7401">
              <w:rPr>
                <w:rFonts w:ascii="Times New Roman" w:eastAsia="Calibri" w:hAnsi="Times New Roman" w:cs="Times New Roman"/>
                <w:bCs/>
                <w:color w:val="000000"/>
                <w:sz w:val="24"/>
                <w:szCs w:val="24"/>
                <w:lang w:val="kk-KZ"/>
              </w:rPr>
              <w:t>В целях обеспечения оперативного выполнения задач, связанных с включением земель в экономический оборот.</w:t>
            </w: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framePr w:hSpace="180" w:wrap="around" w:vAnchor="text" w:hAnchor="text" w:x="-147" w:y="1"/>
              <w:suppressOverlap/>
              <w:jc w:val="both"/>
              <w:rPr>
                <w:rFonts w:ascii="Calibri" w:eastAsia="Calibri" w:hAnsi="Calibri" w:cs="Times New Roman"/>
              </w:rPr>
            </w:pPr>
          </w:p>
          <w:p w:rsidR="006A5D73" w:rsidRPr="005E7401" w:rsidRDefault="006A5D73" w:rsidP="006A5D73">
            <w:pPr>
              <w:jc w:val="both"/>
              <w:rPr>
                <w:rFonts w:ascii="Times New Roman" w:eastAsia="Calibri" w:hAnsi="Times New Roman" w:cs="Times New Roman"/>
                <w:bCs/>
                <w:color w:val="000000"/>
                <w:sz w:val="24"/>
                <w:szCs w:val="24"/>
                <w:lang w:val="kk-KZ"/>
              </w:rPr>
            </w:pPr>
          </w:p>
          <w:p w:rsidR="006A5D73" w:rsidRPr="005E7401" w:rsidRDefault="006A5D73" w:rsidP="006A5D73">
            <w:pPr>
              <w:framePr w:hSpace="180" w:wrap="around" w:vAnchor="text" w:hAnchor="text" w:x="-147" w:y="1"/>
              <w:suppressOverlap/>
              <w:jc w:val="both"/>
              <w:rPr>
                <w:rFonts w:ascii="Times New Roman" w:eastAsia="Calibri" w:hAnsi="Times New Roman" w:cs="Times New Roman"/>
                <w:bCs/>
                <w:color w:val="000000"/>
                <w:sz w:val="24"/>
                <w:szCs w:val="24"/>
                <w:lang w:val="kk-KZ"/>
              </w:rPr>
            </w:pPr>
            <w:r w:rsidRPr="005E7401">
              <w:rPr>
                <w:rFonts w:ascii="Times New Roman" w:eastAsia="Calibri" w:hAnsi="Times New Roman" w:cs="Times New Roman"/>
                <w:bCs/>
                <w:color w:val="000000"/>
                <w:sz w:val="24"/>
                <w:szCs w:val="24"/>
                <w:lang w:val="kk-KZ"/>
              </w:rPr>
              <w:t xml:space="preserve">     </w:t>
            </w:r>
            <w:r w:rsidRPr="005E7401">
              <w:rPr>
                <w:rFonts w:ascii="Calibri" w:eastAsia="Calibri" w:hAnsi="Calibri" w:cs="Times New Roman"/>
              </w:rPr>
              <w:t xml:space="preserve"> </w:t>
            </w:r>
            <w:r w:rsidRPr="005E7401">
              <w:rPr>
                <w:rFonts w:ascii="Times New Roman" w:eastAsia="Calibri" w:hAnsi="Times New Roman" w:cs="Times New Roman"/>
                <w:bCs/>
                <w:color w:val="000000"/>
                <w:sz w:val="24"/>
                <w:szCs w:val="24"/>
                <w:lang w:val="kk-KZ"/>
              </w:rPr>
              <w:t xml:space="preserve"> </w:t>
            </w:r>
          </w:p>
          <w:p w:rsidR="006A5D73" w:rsidRPr="005E7401" w:rsidRDefault="006A5D73" w:rsidP="006A5D73">
            <w:pPr>
              <w:framePr w:hSpace="180" w:wrap="around" w:vAnchor="text" w:hAnchor="text" w:x="-147" w:y="1"/>
              <w:suppressOverlap/>
              <w:jc w:val="both"/>
              <w:rPr>
                <w:rFonts w:ascii="Times New Roman" w:eastAsia="Calibri" w:hAnsi="Times New Roman" w:cs="Times New Roman"/>
                <w:bCs/>
                <w:color w:val="000000"/>
                <w:sz w:val="24"/>
                <w:szCs w:val="24"/>
                <w:lang w:val="kk-KZ"/>
              </w:rPr>
            </w:pPr>
          </w:p>
          <w:p w:rsidR="006A5D73" w:rsidRPr="005E7401" w:rsidRDefault="006A5D73" w:rsidP="006A5D73">
            <w:pPr>
              <w:framePr w:hSpace="180" w:wrap="around" w:vAnchor="text" w:hAnchor="text" w:x="-147" w:y="1"/>
              <w:suppressOverlap/>
              <w:jc w:val="both"/>
              <w:rPr>
                <w:rFonts w:ascii="Times New Roman" w:eastAsia="Calibri" w:hAnsi="Times New Roman" w:cs="Times New Roman"/>
                <w:bCs/>
                <w:color w:val="000000"/>
                <w:sz w:val="24"/>
                <w:szCs w:val="24"/>
                <w:lang w:val="kk-KZ"/>
              </w:rPr>
            </w:pPr>
          </w:p>
          <w:p w:rsidR="006A5D73" w:rsidRPr="005E7401" w:rsidRDefault="006A5D73" w:rsidP="006A5D73">
            <w:pPr>
              <w:framePr w:hSpace="180" w:wrap="around" w:vAnchor="text" w:hAnchor="text" w:x="-147" w:y="1"/>
              <w:suppressOverlap/>
              <w:jc w:val="both"/>
              <w:rPr>
                <w:rFonts w:ascii="Times New Roman" w:eastAsia="Calibri" w:hAnsi="Times New Roman" w:cs="Times New Roman"/>
                <w:bCs/>
                <w:color w:val="000000"/>
                <w:sz w:val="24"/>
                <w:szCs w:val="24"/>
                <w:lang w:val="kk-KZ"/>
              </w:rPr>
            </w:pPr>
          </w:p>
          <w:p w:rsidR="006A5D73" w:rsidRPr="005E7401" w:rsidRDefault="006A5D73" w:rsidP="006A5D73">
            <w:pPr>
              <w:framePr w:hSpace="180" w:wrap="around" w:vAnchor="text" w:hAnchor="text" w:x="-147" w:y="1"/>
              <w:suppressOverlap/>
              <w:jc w:val="both"/>
              <w:rPr>
                <w:rFonts w:ascii="Times New Roman" w:eastAsia="Calibri" w:hAnsi="Times New Roman" w:cs="Times New Roman"/>
                <w:bCs/>
                <w:color w:val="000000"/>
                <w:sz w:val="24"/>
                <w:szCs w:val="24"/>
                <w:lang w:val="kk-KZ"/>
              </w:rPr>
            </w:pPr>
          </w:p>
          <w:p w:rsidR="006A5D73" w:rsidRPr="005E7401" w:rsidRDefault="006A5D73" w:rsidP="006A5D73">
            <w:pPr>
              <w:framePr w:hSpace="180" w:wrap="around" w:vAnchor="text" w:hAnchor="text" w:x="-147" w:y="1"/>
              <w:suppressOverlap/>
              <w:jc w:val="both"/>
              <w:rPr>
                <w:rFonts w:ascii="Times New Roman" w:eastAsia="Calibri" w:hAnsi="Times New Roman" w:cs="Times New Roman"/>
                <w:bCs/>
                <w:color w:val="000000"/>
                <w:sz w:val="24"/>
                <w:szCs w:val="24"/>
                <w:lang w:val="kk-KZ"/>
              </w:rPr>
            </w:pPr>
            <w:r w:rsidRPr="005E7401">
              <w:rPr>
                <w:rFonts w:ascii="Times New Roman" w:eastAsia="Calibri" w:hAnsi="Times New Roman" w:cs="Times New Roman"/>
                <w:bCs/>
                <w:color w:val="000000"/>
                <w:sz w:val="24"/>
                <w:szCs w:val="24"/>
                <w:lang w:val="kk-KZ"/>
              </w:rPr>
              <w:t xml:space="preserve">Повышение платы до 100-кратного размера «подтолкнет» землевладельцев либо использовать сельхозземли по целевому назначению, либо возвращать их в госфонд. В свою очередь, вовлечение простаивающих земель в сельхозоборот обеспечит увеличение объемов производства продовольствия, что снизит зависимость от импорта и укрепит национальную продовольственную безопасность. </w:t>
            </w:r>
          </w:p>
          <w:p w:rsidR="006A5D73" w:rsidRPr="005E7401" w:rsidRDefault="006A5D73" w:rsidP="006A5D73">
            <w:pPr>
              <w:framePr w:hSpace="180" w:wrap="around" w:vAnchor="text" w:hAnchor="text" w:x="-147" w:y="1"/>
              <w:suppressOverlap/>
              <w:jc w:val="both"/>
              <w:rPr>
                <w:rFonts w:ascii="Times New Roman" w:eastAsia="Calibri" w:hAnsi="Times New Roman" w:cs="Times New Roman"/>
                <w:bCs/>
                <w:color w:val="000000"/>
                <w:sz w:val="24"/>
                <w:szCs w:val="24"/>
                <w:lang w:val="kk-KZ"/>
              </w:rPr>
            </w:pPr>
            <w:r w:rsidRPr="005E7401">
              <w:rPr>
                <w:rFonts w:ascii="Times New Roman" w:eastAsia="Calibri" w:hAnsi="Times New Roman" w:cs="Times New Roman"/>
                <w:bCs/>
                <w:color w:val="000000"/>
                <w:sz w:val="24"/>
                <w:szCs w:val="24"/>
                <w:lang w:val="kk-KZ"/>
              </w:rPr>
              <w:t xml:space="preserve">     Кроме того, данная поправка повысит социальную ответственность, так как владельцы земель будут обязаны использовать их рационально. Увеличение штрафной платы выровняет ситуацию, исключив спекуляции и неэффективное владение ресурсами, которые </w:t>
            </w:r>
            <w:r w:rsidRPr="005E7401">
              <w:rPr>
                <w:rFonts w:ascii="Times New Roman" w:eastAsia="Calibri" w:hAnsi="Times New Roman" w:cs="Times New Roman"/>
                <w:bCs/>
                <w:color w:val="000000"/>
                <w:sz w:val="24"/>
                <w:szCs w:val="24"/>
                <w:lang w:val="kk-KZ"/>
              </w:rPr>
              <w:lastRenderedPageBreak/>
              <w:t>могли бы приносить пользу обществу.</w:t>
            </w:r>
          </w:p>
          <w:p w:rsidR="006A5D73" w:rsidRPr="005E7401" w:rsidRDefault="006A5D73" w:rsidP="006A5D73">
            <w:pPr>
              <w:framePr w:hSpace="180" w:wrap="around" w:vAnchor="text" w:hAnchor="text" w:x="-147" w:y="1"/>
              <w:suppressOverlap/>
              <w:jc w:val="both"/>
              <w:rPr>
                <w:rFonts w:ascii="Times New Roman" w:eastAsia="Calibri" w:hAnsi="Times New Roman" w:cs="Times New Roman"/>
                <w:bCs/>
                <w:color w:val="000000"/>
                <w:sz w:val="24"/>
                <w:szCs w:val="24"/>
                <w:lang w:val="kk-KZ"/>
              </w:rPr>
            </w:pPr>
            <w:r w:rsidRPr="005E7401">
              <w:rPr>
                <w:rFonts w:ascii="Times New Roman" w:eastAsia="Calibri" w:hAnsi="Times New Roman" w:cs="Times New Roman"/>
                <w:bCs/>
                <w:color w:val="000000"/>
                <w:sz w:val="24"/>
                <w:szCs w:val="24"/>
                <w:lang w:val="kk-KZ"/>
              </w:rPr>
              <w:t xml:space="preserve">     Также необходимо понимать, что земли, которые не обрабатываются, часто зарастают сорняками или деградируют. Активное использование поддержит их плодородие и предотвратит долгосрочные экологические проблемы. </w:t>
            </w:r>
          </w:p>
          <w:p w:rsidR="006A5D73" w:rsidRPr="005E7401" w:rsidRDefault="006A5D73" w:rsidP="006A5D73">
            <w:pPr>
              <w:ind w:firstLine="284"/>
              <w:jc w:val="both"/>
              <w:rPr>
                <w:rFonts w:ascii="Times New Roman" w:eastAsia="Calibri" w:hAnsi="Times New Roman" w:cs="Times New Roman"/>
                <w:bCs/>
                <w:color w:val="000000"/>
                <w:sz w:val="24"/>
                <w:szCs w:val="24"/>
                <w:lang w:val="kk-KZ"/>
              </w:rPr>
            </w:pPr>
            <w:r w:rsidRPr="005E7401">
              <w:rPr>
                <w:rFonts w:ascii="Times New Roman" w:eastAsia="Calibri" w:hAnsi="Times New Roman" w:cs="Times New Roman"/>
                <w:bCs/>
                <w:color w:val="000000"/>
                <w:sz w:val="24"/>
                <w:szCs w:val="24"/>
                <w:lang w:val="kk-KZ"/>
              </w:rPr>
              <w:t xml:space="preserve">     Поэтому увеличение штрафов до 100-кратного уровня будет  действенной мерой для обеспечения рачительного использования сельхозземель.</w:t>
            </w:r>
          </w:p>
          <w:p w:rsidR="006A5D73" w:rsidRPr="005E7401" w:rsidRDefault="006A5D73" w:rsidP="006A5D73">
            <w:pPr>
              <w:ind w:firstLine="284"/>
              <w:jc w:val="both"/>
              <w:rPr>
                <w:rFonts w:ascii="Times New Roman" w:eastAsia="Calibri" w:hAnsi="Times New Roman" w:cs="Times New Roman"/>
                <w:bCs/>
                <w:color w:val="000000"/>
                <w:sz w:val="24"/>
                <w:szCs w:val="24"/>
                <w:lang w:val="kk-KZ"/>
              </w:rPr>
            </w:pPr>
          </w:p>
          <w:p w:rsidR="006A5D73" w:rsidRPr="005E7401" w:rsidRDefault="006A5D73" w:rsidP="006A5D73">
            <w:pPr>
              <w:jc w:val="both"/>
              <w:rPr>
                <w:rFonts w:ascii="Times New Roman" w:eastAsia="Calibri" w:hAnsi="Times New Roman" w:cs="Times New Roman"/>
                <w:bCs/>
                <w:color w:val="000000"/>
                <w:sz w:val="24"/>
                <w:szCs w:val="24"/>
                <w:lang w:val="kk-KZ"/>
              </w:rPr>
            </w:pPr>
            <w:r w:rsidRPr="005E7401">
              <w:rPr>
                <w:rFonts w:ascii="Times New Roman" w:eastAsia="Calibri" w:hAnsi="Times New Roman" w:cs="Times New Roman"/>
                <w:bCs/>
                <w:color w:val="000000"/>
                <w:sz w:val="24"/>
                <w:szCs w:val="24"/>
                <w:lang w:val="kk-KZ"/>
              </w:rPr>
              <w:t>В целях обеспечения оперативного выполнения задач, связанных с включением земель в экономический оборот.</w:t>
            </w:r>
          </w:p>
          <w:p w:rsidR="006A5D73" w:rsidRPr="005E7401" w:rsidRDefault="006A5D73" w:rsidP="006A5D73">
            <w:pPr>
              <w:ind w:firstLine="284"/>
              <w:jc w:val="both"/>
              <w:rPr>
                <w:rFonts w:ascii="Times New Roman" w:hAnsi="Times New Roman" w:cs="Times New Roman"/>
                <w:b/>
                <w:sz w:val="24"/>
                <w:szCs w:val="24"/>
                <w:lang w:val="kk-KZ"/>
              </w:rPr>
            </w:pPr>
          </w:p>
        </w:tc>
        <w:tc>
          <w:tcPr>
            <w:tcW w:w="1700" w:type="dxa"/>
          </w:tcPr>
          <w:p w:rsidR="006A5D73" w:rsidRPr="005E7401" w:rsidRDefault="006A5D73" w:rsidP="006A5D73">
            <w:pPr>
              <w:widowControl w:val="0"/>
              <w:jc w:val="both"/>
              <w:rPr>
                <w:rFonts w:ascii="Times New Roman" w:eastAsia="Times New Roman" w:hAnsi="Times New Roman" w:cs="Times New Roman"/>
                <w:b/>
                <w:sz w:val="24"/>
                <w:szCs w:val="24"/>
                <w:lang w:eastAsia="ru-RU"/>
              </w:rPr>
            </w:pPr>
          </w:p>
        </w:tc>
      </w:tr>
      <w:tr w:rsidR="006A5D73" w:rsidRPr="005E7401" w:rsidTr="00C92E05">
        <w:tc>
          <w:tcPr>
            <w:tcW w:w="709" w:type="dxa"/>
          </w:tcPr>
          <w:p w:rsidR="006A5D73" w:rsidRPr="005E7401" w:rsidRDefault="006A5D73" w:rsidP="006A5D7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A5D73" w:rsidRPr="005E7401" w:rsidRDefault="006A5D73" w:rsidP="006A5D73">
            <w:pPr>
              <w:jc w:val="center"/>
              <w:rPr>
                <w:rFonts w:ascii="Times New Roman" w:hAnsi="Times New Roman" w:cs="Times New Roman"/>
                <w:sz w:val="24"/>
                <w:szCs w:val="24"/>
              </w:rPr>
            </w:pPr>
            <w:r w:rsidRPr="005E7401">
              <w:rPr>
                <w:rFonts w:ascii="Times New Roman" w:hAnsi="Times New Roman" w:cs="Times New Roman"/>
                <w:sz w:val="24"/>
                <w:szCs w:val="24"/>
              </w:rPr>
              <w:t>пункт 4 статьи 630 проекта</w:t>
            </w:r>
          </w:p>
        </w:tc>
        <w:tc>
          <w:tcPr>
            <w:tcW w:w="3828" w:type="dxa"/>
            <w:tcBorders>
              <w:top w:val="single" w:sz="6" w:space="0" w:color="000000"/>
              <w:left w:val="single" w:sz="6" w:space="0" w:color="000000"/>
              <w:bottom w:val="single" w:sz="6" w:space="0" w:color="000000"/>
              <w:right w:val="single" w:sz="6" w:space="0" w:color="000000"/>
            </w:tcBorders>
          </w:tcPr>
          <w:p w:rsidR="006A5D73" w:rsidRPr="005E7401" w:rsidRDefault="006A5D73" w:rsidP="006A5D73">
            <w:pPr>
              <w:ind w:firstLine="601"/>
              <w:contextualSpacing/>
              <w:jc w:val="both"/>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sz w:val="24"/>
                <w:szCs w:val="24"/>
                <w:lang w:eastAsia="ru-RU"/>
              </w:rPr>
              <w:t>С</w:t>
            </w:r>
            <w:r w:rsidRPr="005E7401">
              <w:rPr>
                <w:rFonts w:ascii="Times New Roman" w:eastAsia="Times New Roman" w:hAnsi="Times New Roman" w:cs="Times New Roman"/>
                <w:b/>
                <w:bCs/>
                <w:sz w:val="24"/>
                <w:szCs w:val="24"/>
                <w:lang w:eastAsia="ru-RU"/>
              </w:rPr>
              <w:t xml:space="preserve">татья 630. Ставки платы </w:t>
            </w:r>
          </w:p>
          <w:p w:rsidR="006A5D73" w:rsidRPr="005E7401" w:rsidRDefault="006A5D73" w:rsidP="006A5D73">
            <w:pPr>
              <w:ind w:firstLine="601"/>
              <w:jc w:val="both"/>
              <w:rPr>
                <w:rFonts w:ascii="Times New Roman" w:hAnsi="Times New Roman" w:cs="Times New Roman"/>
                <w:sz w:val="24"/>
                <w:szCs w:val="24"/>
              </w:rPr>
            </w:pPr>
            <w:r w:rsidRPr="005E7401">
              <w:rPr>
                <w:rFonts w:ascii="Times New Roman" w:hAnsi="Times New Roman" w:cs="Times New Roman"/>
                <w:sz w:val="24"/>
                <w:szCs w:val="24"/>
              </w:rPr>
              <w:t>…</w:t>
            </w:r>
          </w:p>
          <w:p w:rsidR="006A5D73" w:rsidRPr="005E7401" w:rsidRDefault="006A5D73" w:rsidP="006A5D73">
            <w:pPr>
              <w:ind w:firstLine="601"/>
              <w:contextualSpacing/>
              <w:jc w:val="both"/>
              <w:rPr>
                <w:rFonts w:ascii="Times New Roman" w:eastAsia="Times New Roman" w:hAnsi="Times New Roman" w:cs="Times New Roman"/>
                <w:b/>
                <w:sz w:val="24"/>
                <w:szCs w:val="24"/>
                <w:lang w:eastAsia="ru-RU"/>
              </w:rPr>
            </w:pPr>
            <w:r w:rsidRPr="005E7401">
              <w:rPr>
                <w:rFonts w:ascii="Times New Roman" w:eastAsia="Times New Roman" w:hAnsi="Times New Roman" w:cs="Times New Roman"/>
                <w:b/>
                <w:sz w:val="24"/>
                <w:szCs w:val="24"/>
                <w:lang w:eastAsia="ru-RU"/>
              </w:rPr>
              <w:t>4. Ставки платы за выбросы загрязняющих веществ в атмосферный воздух от передвижных источников составляют:</w:t>
            </w:r>
          </w:p>
          <w:p w:rsidR="006A5D73" w:rsidRPr="005E7401" w:rsidRDefault="006A5D73" w:rsidP="006A5D73">
            <w:pPr>
              <w:ind w:firstLine="709"/>
              <w:contextualSpacing/>
              <w:jc w:val="both"/>
              <w:rPr>
                <w:rFonts w:ascii="Times New Roman" w:eastAsia="Times New Roman" w:hAnsi="Times New Roman" w:cs="Times New Roman"/>
                <w:b/>
                <w:sz w:val="24"/>
                <w:szCs w:val="24"/>
                <w:lang w:eastAsia="ru-RU"/>
              </w:rPr>
            </w:pPr>
          </w:p>
          <w:tbl>
            <w:tblPr>
              <w:tblStyle w:val="a3"/>
              <w:tblW w:w="3432" w:type="dxa"/>
              <w:tblLayout w:type="fixed"/>
              <w:tblLook w:val="04A0" w:firstRow="1" w:lastRow="0" w:firstColumn="1" w:lastColumn="0" w:noHBand="0" w:noVBand="1"/>
            </w:tblPr>
            <w:tblGrid>
              <w:gridCol w:w="597"/>
              <w:gridCol w:w="1559"/>
              <w:gridCol w:w="1276"/>
            </w:tblGrid>
            <w:tr w:rsidR="006A5D73" w:rsidRPr="005E7401" w:rsidTr="00332FB6">
              <w:tc>
                <w:tcPr>
                  <w:tcW w:w="597" w:type="dxa"/>
                  <w:vAlign w:val="center"/>
                </w:tcPr>
                <w:p w:rsidR="006A5D73" w:rsidRPr="005E7401" w:rsidRDefault="006A5D73" w:rsidP="006A5D73">
                  <w:pPr>
                    <w:ind w:firstLine="67"/>
                    <w:contextualSpacing/>
                    <w:jc w:val="center"/>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w:t>
                  </w:r>
                  <w:r w:rsidRPr="005E7401">
                    <w:rPr>
                      <w:rFonts w:ascii="Times New Roman" w:eastAsia="Times New Roman" w:hAnsi="Times New Roman" w:cs="Times New Roman"/>
                      <w:b/>
                      <w:sz w:val="20"/>
                      <w:szCs w:val="20"/>
                      <w:lang w:eastAsia="ru-RU"/>
                    </w:rPr>
                    <w:br/>
                    <w:t>п/п</w:t>
                  </w:r>
                </w:p>
              </w:tc>
              <w:tc>
                <w:tcPr>
                  <w:tcW w:w="1559" w:type="dxa"/>
                  <w:vAlign w:val="center"/>
                </w:tcPr>
                <w:p w:rsidR="006A5D73" w:rsidRPr="005E7401" w:rsidRDefault="006A5D73" w:rsidP="006A5D73">
                  <w:pPr>
                    <w:contextualSpacing/>
                    <w:jc w:val="center"/>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Виды топлива</w:t>
                  </w:r>
                </w:p>
              </w:tc>
              <w:tc>
                <w:tcPr>
                  <w:tcW w:w="1276" w:type="dxa"/>
                  <w:vAlign w:val="center"/>
                </w:tcPr>
                <w:p w:rsidR="006A5D73" w:rsidRPr="005E7401" w:rsidRDefault="006A5D73" w:rsidP="006A5D73">
                  <w:pPr>
                    <w:contextualSpacing/>
                    <w:jc w:val="center"/>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 xml:space="preserve">Ставка за 1 тонну использованного </w:t>
                  </w:r>
                  <w:r w:rsidRPr="005E7401">
                    <w:rPr>
                      <w:rFonts w:ascii="Times New Roman" w:eastAsia="Times New Roman" w:hAnsi="Times New Roman" w:cs="Times New Roman"/>
                      <w:b/>
                      <w:sz w:val="20"/>
                      <w:szCs w:val="20"/>
                      <w:lang w:eastAsia="ru-RU"/>
                    </w:rPr>
                    <w:lastRenderedPageBreak/>
                    <w:t>топлива (МРП)</w:t>
                  </w:r>
                </w:p>
              </w:tc>
            </w:tr>
            <w:tr w:rsidR="006A5D73" w:rsidRPr="005E7401" w:rsidTr="00332FB6">
              <w:tc>
                <w:tcPr>
                  <w:tcW w:w="597" w:type="dxa"/>
                  <w:vAlign w:val="center"/>
                </w:tcPr>
                <w:p w:rsidR="006A5D73" w:rsidRPr="005E7401" w:rsidRDefault="006A5D73" w:rsidP="006A5D73">
                  <w:pPr>
                    <w:ind w:firstLine="67"/>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lastRenderedPageBreak/>
                    <w:t>1</w:t>
                  </w:r>
                </w:p>
              </w:tc>
              <w:tc>
                <w:tcPr>
                  <w:tcW w:w="1559" w:type="dxa"/>
                  <w:vAlign w:val="center"/>
                </w:tcPr>
                <w:p w:rsidR="006A5D73" w:rsidRPr="005E7401" w:rsidRDefault="006A5D73" w:rsidP="006A5D73">
                  <w:pPr>
                    <w:ind w:firstLine="709"/>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2</w:t>
                  </w:r>
                </w:p>
              </w:tc>
              <w:tc>
                <w:tcPr>
                  <w:tcW w:w="1276" w:type="dxa"/>
                  <w:vAlign w:val="center"/>
                </w:tcPr>
                <w:p w:rsidR="006A5D73" w:rsidRPr="005E7401" w:rsidRDefault="006A5D73" w:rsidP="006A5D73">
                  <w:pPr>
                    <w:ind w:firstLine="709"/>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3</w:t>
                  </w:r>
                </w:p>
              </w:tc>
            </w:tr>
            <w:tr w:rsidR="006A5D73" w:rsidRPr="005E7401" w:rsidTr="00332FB6">
              <w:tc>
                <w:tcPr>
                  <w:tcW w:w="597" w:type="dxa"/>
                  <w:vAlign w:val="center"/>
                </w:tcPr>
                <w:p w:rsidR="006A5D73" w:rsidRPr="005E7401" w:rsidRDefault="006A5D73" w:rsidP="006A5D73">
                  <w:pPr>
                    <w:ind w:firstLine="67"/>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1.</w:t>
                  </w:r>
                </w:p>
              </w:tc>
              <w:tc>
                <w:tcPr>
                  <w:tcW w:w="1559" w:type="dxa"/>
                  <w:vAlign w:val="center"/>
                </w:tcPr>
                <w:p w:rsidR="006A5D73" w:rsidRPr="005E7401" w:rsidRDefault="006A5D73" w:rsidP="006A5D73">
                  <w:pPr>
                    <w:ind w:firstLine="31"/>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Для неэтилированного бензина</w:t>
                  </w:r>
                </w:p>
              </w:tc>
              <w:tc>
                <w:tcPr>
                  <w:tcW w:w="1276" w:type="dxa"/>
                  <w:vAlign w:val="center"/>
                </w:tcPr>
                <w:p w:rsidR="006A5D73" w:rsidRPr="005E7401" w:rsidRDefault="006A5D73" w:rsidP="006A5D73">
                  <w:pPr>
                    <w:ind w:firstLine="709"/>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0,33</w:t>
                  </w:r>
                </w:p>
              </w:tc>
            </w:tr>
            <w:tr w:rsidR="006A5D73" w:rsidRPr="005E7401" w:rsidTr="00332FB6">
              <w:tc>
                <w:tcPr>
                  <w:tcW w:w="597" w:type="dxa"/>
                  <w:vAlign w:val="center"/>
                </w:tcPr>
                <w:p w:rsidR="006A5D73" w:rsidRPr="005E7401" w:rsidRDefault="006A5D73" w:rsidP="006A5D73">
                  <w:pPr>
                    <w:ind w:firstLine="67"/>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2.</w:t>
                  </w:r>
                </w:p>
              </w:tc>
              <w:tc>
                <w:tcPr>
                  <w:tcW w:w="1559" w:type="dxa"/>
                  <w:vAlign w:val="center"/>
                </w:tcPr>
                <w:p w:rsidR="006A5D73" w:rsidRPr="005E7401" w:rsidRDefault="006A5D73" w:rsidP="006A5D73">
                  <w:pPr>
                    <w:ind w:firstLine="31"/>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Для дизельного топлива</w:t>
                  </w:r>
                </w:p>
              </w:tc>
              <w:tc>
                <w:tcPr>
                  <w:tcW w:w="1276" w:type="dxa"/>
                  <w:vAlign w:val="center"/>
                </w:tcPr>
                <w:p w:rsidR="006A5D73" w:rsidRPr="005E7401" w:rsidRDefault="006A5D73" w:rsidP="006A5D73">
                  <w:pPr>
                    <w:ind w:firstLine="709"/>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0,45</w:t>
                  </w:r>
                </w:p>
              </w:tc>
            </w:tr>
            <w:tr w:rsidR="006A5D73" w:rsidRPr="005E7401" w:rsidTr="00332FB6">
              <w:tc>
                <w:tcPr>
                  <w:tcW w:w="597" w:type="dxa"/>
                  <w:vAlign w:val="center"/>
                </w:tcPr>
                <w:p w:rsidR="006A5D73" w:rsidRPr="005E7401" w:rsidRDefault="006A5D73" w:rsidP="006A5D73">
                  <w:pPr>
                    <w:ind w:firstLine="67"/>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3.</w:t>
                  </w:r>
                </w:p>
              </w:tc>
              <w:tc>
                <w:tcPr>
                  <w:tcW w:w="1559" w:type="dxa"/>
                  <w:vAlign w:val="center"/>
                </w:tcPr>
                <w:p w:rsidR="006A5D73" w:rsidRPr="005E7401" w:rsidRDefault="006A5D73" w:rsidP="006A5D73">
                  <w:pPr>
                    <w:ind w:firstLine="31"/>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Для сжиженного, сжатого газа, керосина</w:t>
                  </w:r>
                </w:p>
              </w:tc>
              <w:tc>
                <w:tcPr>
                  <w:tcW w:w="1276" w:type="dxa"/>
                  <w:vAlign w:val="center"/>
                </w:tcPr>
                <w:p w:rsidR="006A5D73" w:rsidRPr="005E7401" w:rsidRDefault="006A5D73" w:rsidP="006A5D73">
                  <w:pPr>
                    <w:ind w:firstLine="709"/>
                    <w:contextualSpacing/>
                    <w:jc w:val="both"/>
                    <w:rPr>
                      <w:rFonts w:ascii="Times New Roman" w:eastAsia="Times New Roman" w:hAnsi="Times New Roman" w:cs="Times New Roman"/>
                      <w:b/>
                      <w:sz w:val="20"/>
                      <w:szCs w:val="20"/>
                      <w:lang w:eastAsia="ru-RU"/>
                    </w:rPr>
                  </w:pPr>
                  <w:r w:rsidRPr="005E7401">
                    <w:rPr>
                      <w:rFonts w:ascii="Times New Roman" w:eastAsia="Times New Roman" w:hAnsi="Times New Roman" w:cs="Times New Roman"/>
                      <w:b/>
                      <w:sz w:val="20"/>
                      <w:szCs w:val="20"/>
                      <w:lang w:eastAsia="ru-RU"/>
                    </w:rPr>
                    <w:t>0,24</w:t>
                  </w:r>
                </w:p>
              </w:tc>
            </w:tr>
          </w:tbl>
          <w:p w:rsidR="006A5D73" w:rsidRPr="005E7401" w:rsidRDefault="006A5D73" w:rsidP="006A5D73">
            <w:pPr>
              <w:ind w:firstLine="601"/>
              <w:jc w:val="both"/>
              <w:rPr>
                <w:rFonts w:ascii="Times New Roman" w:hAnsi="Times New Roman" w:cs="Times New Roman"/>
                <w:sz w:val="24"/>
                <w:szCs w:val="24"/>
              </w:rPr>
            </w:pPr>
            <w:r w:rsidRPr="005E7401">
              <w:rPr>
                <w:rFonts w:ascii="Times New Roman"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6A5D73" w:rsidRPr="005E7401" w:rsidRDefault="006A5D73" w:rsidP="006A5D73">
            <w:pPr>
              <w:ind w:firstLine="284"/>
              <w:jc w:val="both"/>
              <w:rPr>
                <w:rFonts w:ascii="Times New Roman" w:hAnsi="Times New Roman" w:cs="Times New Roman"/>
                <w:sz w:val="24"/>
                <w:szCs w:val="24"/>
              </w:rPr>
            </w:pPr>
            <w:r w:rsidRPr="005E7401">
              <w:rPr>
                <w:rFonts w:ascii="Times New Roman" w:hAnsi="Times New Roman" w:cs="Times New Roman"/>
                <w:b/>
                <w:sz w:val="24"/>
                <w:szCs w:val="24"/>
              </w:rPr>
              <w:lastRenderedPageBreak/>
              <w:t>пункт 4</w:t>
            </w:r>
            <w:r w:rsidRPr="005E7401">
              <w:rPr>
                <w:rFonts w:ascii="Times New Roman" w:hAnsi="Times New Roman" w:cs="Times New Roman"/>
                <w:sz w:val="24"/>
                <w:szCs w:val="24"/>
              </w:rPr>
              <w:t xml:space="preserve"> статьи 630 проекта </w:t>
            </w:r>
            <w:r w:rsidRPr="005E7401">
              <w:rPr>
                <w:rFonts w:ascii="Times New Roman" w:hAnsi="Times New Roman" w:cs="Times New Roman"/>
                <w:b/>
                <w:sz w:val="24"/>
                <w:szCs w:val="24"/>
              </w:rPr>
              <w:t>исключить;</w:t>
            </w:r>
          </w:p>
        </w:tc>
        <w:tc>
          <w:tcPr>
            <w:tcW w:w="3685" w:type="dxa"/>
            <w:tcBorders>
              <w:top w:val="single" w:sz="6" w:space="0" w:color="000000"/>
              <w:left w:val="single" w:sz="6" w:space="0" w:color="000000"/>
              <w:bottom w:val="single" w:sz="6" w:space="0" w:color="000000"/>
              <w:right w:val="single" w:sz="6" w:space="0" w:color="000000"/>
            </w:tcBorders>
          </w:tcPr>
          <w:p w:rsidR="006A5D73" w:rsidRPr="005E7401" w:rsidRDefault="006A5D73" w:rsidP="006A5D73">
            <w:pPr>
              <w:ind w:firstLine="284"/>
              <w:jc w:val="center"/>
              <w:rPr>
                <w:rFonts w:ascii="Times New Roman" w:hAnsi="Times New Roman" w:cs="Times New Roman"/>
                <w:b/>
                <w:sz w:val="24"/>
                <w:szCs w:val="24"/>
              </w:rPr>
            </w:pPr>
            <w:r w:rsidRPr="005E7401">
              <w:rPr>
                <w:rFonts w:ascii="Times New Roman" w:hAnsi="Times New Roman" w:cs="Times New Roman"/>
                <w:b/>
                <w:sz w:val="24"/>
                <w:szCs w:val="24"/>
              </w:rPr>
              <w:t>депутаты</w:t>
            </w:r>
          </w:p>
          <w:p w:rsidR="006A5D73" w:rsidRPr="005E7401" w:rsidRDefault="006A5D73" w:rsidP="006A5D73">
            <w:pPr>
              <w:ind w:firstLine="284"/>
              <w:jc w:val="center"/>
              <w:rPr>
                <w:rFonts w:ascii="Times New Roman" w:hAnsi="Times New Roman" w:cs="Times New Roman"/>
                <w:b/>
                <w:sz w:val="24"/>
                <w:szCs w:val="24"/>
              </w:rPr>
            </w:pPr>
            <w:r w:rsidRPr="005E7401">
              <w:rPr>
                <w:rFonts w:ascii="Times New Roman" w:hAnsi="Times New Roman" w:cs="Times New Roman"/>
                <w:b/>
                <w:sz w:val="24"/>
                <w:szCs w:val="24"/>
              </w:rPr>
              <w:t xml:space="preserve">Е. </w:t>
            </w:r>
            <w:proofErr w:type="spellStart"/>
            <w:r w:rsidRPr="005E7401">
              <w:rPr>
                <w:rFonts w:ascii="Times New Roman" w:hAnsi="Times New Roman" w:cs="Times New Roman"/>
                <w:b/>
                <w:sz w:val="24"/>
                <w:szCs w:val="24"/>
              </w:rPr>
              <w:t>Сатыбалдин</w:t>
            </w:r>
            <w:proofErr w:type="spellEnd"/>
          </w:p>
          <w:p w:rsidR="006A5D73" w:rsidRPr="005E7401" w:rsidRDefault="006A5D73" w:rsidP="006A5D73">
            <w:pPr>
              <w:ind w:firstLine="284"/>
              <w:jc w:val="center"/>
              <w:rPr>
                <w:rFonts w:ascii="Times New Roman" w:hAnsi="Times New Roman" w:cs="Times New Roman"/>
                <w:b/>
                <w:sz w:val="24"/>
                <w:szCs w:val="24"/>
              </w:rPr>
            </w:pPr>
            <w:r w:rsidRPr="005E7401">
              <w:rPr>
                <w:rFonts w:ascii="Times New Roman" w:hAnsi="Times New Roman" w:cs="Times New Roman"/>
                <w:b/>
                <w:sz w:val="24"/>
                <w:szCs w:val="24"/>
              </w:rPr>
              <w:t xml:space="preserve">Н. </w:t>
            </w:r>
            <w:proofErr w:type="spellStart"/>
            <w:r w:rsidRPr="005E7401">
              <w:rPr>
                <w:rFonts w:ascii="Times New Roman" w:hAnsi="Times New Roman" w:cs="Times New Roman"/>
                <w:b/>
                <w:sz w:val="24"/>
                <w:szCs w:val="24"/>
              </w:rPr>
              <w:t>Сайлаубай</w:t>
            </w:r>
            <w:proofErr w:type="spellEnd"/>
            <w:r w:rsidRPr="005E7401">
              <w:rPr>
                <w:rFonts w:ascii="Times New Roman" w:hAnsi="Times New Roman" w:cs="Times New Roman"/>
                <w:b/>
                <w:sz w:val="24"/>
                <w:szCs w:val="24"/>
              </w:rPr>
              <w:t xml:space="preserve"> </w:t>
            </w:r>
          </w:p>
          <w:p w:rsidR="006A5D73" w:rsidRPr="005E7401" w:rsidRDefault="006A5D73" w:rsidP="006A5D73">
            <w:pPr>
              <w:ind w:firstLine="284"/>
              <w:jc w:val="center"/>
              <w:rPr>
                <w:rFonts w:ascii="Times New Roman" w:hAnsi="Times New Roman" w:cs="Times New Roman"/>
                <w:b/>
                <w:sz w:val="24"/>
                <w:szCs w:val="24"/>
              </w:rPr>
            </w:pPr>
            <w:r w:rsidRPr="005E7401">
              <w:rPr>
                <w:rFonts w:ascii="Times New Roman" w:hAnsi="Times New Roman" w:cs="Times New Roman"/>
                <w:b/>
                <w:sz w:val="24"/>
                <w:szCs w:val="24"/>
              </w:rPr>
              <w:t xml:space="preserve">А. </w:t>
            </w:r>
            <w:proofErr w:type="spellStart"/>
            <w:r w:rsidRPr="005E7401">
              <w:rPr>
                <w:rFonts w:ascii="Times New Roman" w:hAnsi="Times New Roman" w:cs="Times New Roman"/>
                <w:b/>
                <w:sz w:val="24"/>
                <w:szCs w:val="24"/>
              </w:rPr>
              <w:t>Рақымжанов</w:t>
            </w:r>
            <w:proofErr w:type="spellEnd"/>
            <w:r w:rsidRPr="005E7401">
              <w:rPr>
                <w:rFonts w:ascii="Times New Roman" w:hAnsi="Times New Roman" w:cs="Times New Roman"/>
                <w:b/>
                <w:sz w:val="24"/>
                <w:szCs w:val="24"/>
              </w:rPr>
              <w:t xml:space="preserve"> </w:t>
            </w:r>
          </w:p>
          <w:p w:rsidR="006A5D73" w:rsidRPr="005E7401" w:rsidRDefault="006A5D73" w:rsidP="006A5D73">
            <w:pPr>
              <w:ind w:firstLine="284"/>
              <w:jc w:val="center"/>
              <w:rPr>
                <w:rFonts w:ascii="Times New Roman" w:hAnsi="Times New Roman" w:cs="Times New Roman"/>
                <w:b/>
                <w:sz w:val="24"/>
                <w:szCs w:val="24"/>
              </w:rPr>
            </w:pPr>
            <w:r w:rsidRPr="005E7401">
              <w:rPr>
                <w:rFonts w:ascii="Times New Roman" w:hAnsi="Times New Roman" w:cs="Times New Roman"/>
                <w:b/>
                <w:sz w:val="24"/>
                <w:szCs w:val="24"/>
              </w:rPr>
              <w:t xml:space="preserve">Н. </w:t>
            </w:r>
            <w:proofErr w:type="spellStart"/>
            <w:r w:rsidRPr="005E7401">
              <w:rPr>
                <w:rFonts w:ascii="Times New Roman" w:hAnsi="Times New Roman" w:cs="Times New Roman"/>
                <w:b/>
                <w:sz w:val="24"/>
                <w:szCs w:val="24"/>
              </w:rPr>
              <w:t>Ауесбаев</w:t>
            </w:r>
            <w:proofErr w:type="spellEnd"/>
          </w:p>
          <w:p w:rsidR="006A5D73" w:rsidRPr="005E7401" w:rsidRDefault="006A5D73" w:rsidP="006A5D73">
            <w:pPr>
              <w:ind w:firstLine="284"/>
              <w:jc w:val="center"/>
              <w:rPr>
                <w:rFonts w:ascii="Times New Roman" w:hAnsi="Times New Roman" w:cs="Times New Roman"/>
                <w:b/>
                <w:sz w:val="24"/>
                <w:szCs w:val="24"/>
              </w:rPr>
            </w:pPr>
            <w:r w:rsidRPr="005E7401">
              <w:rPr>
                <w:rFonts w:ascii="Times New Roman" w:hAnsi="Times New Roman" w:cs="Times New Roman"/>
                <w:b/>
                <w:sz w:val="24"/>
                <w:szCs w:val="24"/>
              </w:rPr>
              <w:t xml:space="preserve">А. </w:t>
            </w:r>
            <w:proofErr w:type="spellStart"/>
            <w:r w:rsidRPr="005E7401">
              <w:rPr>
                <w:rFonts w:ascii="Times New Roman" w:hAnsi="Times New Roman" w:cs="Times New Roman"/>
                <w:b/>
                <w:sz w:val="24"/>
                <w:szCs w:val="24"/>
              </w:rPr>
              <w:t>Сағандықова</w:t>
            </w:r>
            <w:proofErr w:type="spellEnd"/>
          </w:p>
          <w:p w:rsidR="006A5D73" w:rsidRPr="005E7401" w:rsidRDefault="006A5D73" w:rsidP="006A5D73">
            <w:pPr>
              <w:ind w:firstLine="177"/>
              <w:jc w:val="both"/>
              <w:rPr>
                <w:rFonts w:ascii="Times New Roman" w:hAnsi="Times New Roman" w:cs="Times New Roman"/>
                <w:sz w:val="24"/>
                <w:szCs w:val="24"/>
              </w:rPr>
            </w:pPr>
          </w:p>
          <w:p w:rsidR="006A5D73" w:rsidRPr="005E7401" w:rsidRDefault="006A5D73" w:rsidP="006A5D73">
            <w:pPr>
              <w:ind w:firstLine="177"/>
              <w:jc w:val="both"/>
              <w:rPr>
                <w:rFonts w:ascii="Times New Roman" w:hAnsi="Times New Roman" w:cs="Times New Roman"/>
                <w:sz w:val="24"/>
                <w:szCs w:val="24"/>
              </w:rPr>
            </w:pPr>
            <w:r w:rsidRPr="005E7401">
              <w:rPr>
                <w:rFonts w:ascii="Times New Roman" w:hAnsi="Times New Roman" w:cs="Times New Roman"/>
                <w:sz w:val="24"/>
                <w:szCs w:val="24"/>
              </w:rPr>
              <w:t xml:space="preserve">На основании данных статей начисляется плата за негативное воздействие по передвижным источникам у операторов </w:t>
            </w:r>
            <w:r w:rsidRPr="005E7401">
              <w:rPr>
                <w:rFonts w:ascii="Times New Roman" w:hAnsi="Times New Roman" w:cs="Times New Roman"/>
                <w:sz w:val="24"/>
                <w:szCs w:val="24"/>
              </w:rPr>
              <w:lastRenderedPageBreak/>
              <w:t xml:space="preserve">объектов I-III категории, то есть фактически только для производителей. </w:t>
            </w:r>
          </w:p>
          <w:p w:rsidR="006A5D73" w:rsidRPr="005E7401" w:rsidRDefault="006A5D73" w:rsidP="006A5D73">
            <w:pPr>
              <w:ind w:firstLine="177"/>
              <w:jc w:val="both"/>
              <w:rPr>
                <w:rFonts w:ascii="Times New Roman" w:hAnsi="Times New Roman" w:cs="Times New Roman"/>
                <w:sz w:val="24"/>
                <w:szCs w:val="24"/>
              </w:rPr>
            </w:pPr>
            <w:r w:rsidRPr="005E7401">
              <w:rPr>
                <w:rFonts w:ascii="Times New Roman" w:hAnsi="Times New Roman" w:cs="Times New Roman"/>
                <w:sz w:val="24"/>
                <w:szCs w:val="24"/>
              </w:rPr>
              <w:t>Для остального плата по передвижным источникам не начисляется, несмотря на то, что налогоплательщики владеют транспортными средствами и сжигают ГСМ.</w:t>
            </w:r>
          </w:p>
          <w:p w:rsidR="006A5D73" w:rsidRPr="005E7401" w:rsidRDefault="006A5D73" w:rsidP="006A5D73">
            <w:pPr>
              <w:ind w:firstLine="177"/>
              <w:jc w:val="both"/>
              <w:rPr>
                <w:rFonts w:ascii="Times New Roman" w:hAnsi="Times New Roman" w:cs="Times New Roman"/>
                <w:sz w:val="24"/>
                <w:szCs w:val="24"/>
              </w:rPr>
            </w:pPr>
            <w:r w:rsidRPr="005E7401">
              <w:rPr>
                <w:rFonts w:ascii="Times New Roman" w:hAnsi="Times New Roman" w:cs="Times New Roman"/>
                <w:sz w:val="24"/>
                <w:szCs w:val="24"/>
              </w:rPr>
              <w:t>Таким образом производители оказываются в неравном положение с дистрибьюторами и торговыми компаниями, с которых данная плата не взымается.</w:t>
            </w:r>
          </w:p>
          <w:p w:rsidR="006A5D73" w:rsidRPr="005E7401" w:rsidRDefault="006A5D73" w:rsidP="006A5D73">
            <w:pPr>
              <w:ind w:firstLine="177"/>
              <w:jc w:val="both"/>
              <w:rPr>
                <w:rFonts w:ascii="Times New Roman" w:hAnsi="Times New Roman" w:cs="Times New Roman"/>
                <w:sz w:val="24"/>
                <w:szCs w:val="24"/>
              </w:rPr>
            </w:pPr>
            <w:r w:rsidRPr="005E7401">
              <w:rPr>
                <w:rFonts w:ascii="Times New Roman" w:hAnsi="Times New Roman" w:cs="Times New Roman"/>
                <w:sz w:val="24"/>
                <w:szCs w:val="24"/>
              </w:rPr>
              <w:t xml:space="preserve">Администрирование данных плат является сложным и </w:t>
            </w:r>
            <w:proofErr w:type="spellStart"/>
            <w:r w:rsidRPr="005E7401">
              <w:rPr>
                <w:rFonts w:ascii="Times New Roman" w:hAnsi="Times New Roman" w:cs="Times New Roman"/>
                <w:sz w:val="24"/>
                <w:szCs w:val="24"/>
              </w:rPr>
              <w:t>затратнее</w:t>
            </w:r>
            <w:proofErr w:type="spellEnd"/>
            <w:r w:rsidRPr="005E7401">
              <w:rPr>
                <w:rFonts w:ascii="Times New Roman" w:hAnsi="Times New Roman" w:cs="Times New Roman"/>
                <w:sz w:val="24"/>
                <w:szCs w:val="24"/>
              </w:rPr>
              <w:t xml:space="preserve"> чем поступления в бюджет от данных плат, соответственно не целесообразным.</w:t>
            </w:r>
          </w:p>
        </w:tc>
        <w:tc>
          <w:tcPr>
            <w:tcW w:w="1700" w:type="dxa"/>
          </w:tcPr>
          <w:p w:rsidR="006A5D73" w:rsidRPr="005E7401" w:rsidRDefault="006A5D73" w:rsidP="006A5D73">
            <w:pPr>
              <w:widowControl w:val="0"/>
              <w:jc w:val="both"/>
              <w:rPr>
                <w:rFonts w:ascii="Times New Roman" w:eastAsia="Times New Roman" w:hAnsi="Times New Roman" w:cs="Times New Roman"/>
                <w:b/>
                <w:sz w:val="24"/>
                <w:szCs w:val="24"/>
                <w:lang w:eastAsia="ru-RU"/>
              </w:rPr>
            </w:pPr>
          </w:p>
        </w:tc>
      </w:tr>
      <w:tr w:rsidR="006A5D73" w:rsidRPr="005E7401" w:rsidTr="00C92E05">
        <w:tc>
          <w:tcPr>
            <w:tcW w:w="709" w:type="dxa"/>
          </w:tcPr>
          <w:p w:rsidR="006A5D73" w:rsidRPr="005E7401" w:rsidRDefault="006A5D73" w:rsidP="006A5D7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A5D73" w:rsidRPr="005E7401" w:rsidRDefault="006A5D73" w:rsidP="006A5D73">
            <w:pPr>
              <w:jc w:val="center"/>
              <w:rPr>
                <w:rFonts w:ascii="Times New Roman" w:hAnsi="Times New Roman" w:cs="Times New Roman"/>
                <w:sz w:val="24"/>
                <w:szCs w:val="24"/>
              </w:rPr>
            </w:pPr>
            <w:r w:rsidRPr="005E7401">
              <w:rPr>
                <w:rFonts w:ascii="Times New Roman" w:hAnsi="Times New Roman" w:cs="Times New Roman"/>
                <w:sz w:val="24"/>
                <w:szCs w:val="24"/>
              </w:rPr>
              <w:t>пункт 1 статья 633 проекта</w:t>
            </w:r>
          </w:p>
        </w:tc>
        <w:tc>
          <w:tcPr>
            <w:tcW w:w="3828" w:type="dxa"/>
            <w:tcBorders>
              <w:top w:val="single" w:sz="6" w:space="0" w:color="000000"/>
              <w:left w:val="single" w:sz="6" w:space="0" w:color="000000"/>
              <w:bottom w:val="single" w:sz="6" w:space="0" w:color="000000"/>
              <w:right w:val="single" w:sz="6" w:space="0" w:color="000000"/>
            </w:tcBorders>
          </w:tcPr>
          <w:p w:rsidR="006A5D73" w:rsidRPr="005E7401" w:rsidRDefault="006A5D73" w:rsidP="006A5D73">
            <w:pPr>
              <w:ind w:firstLine="709"/>
              <w:contextualSpacing/>
              <w:jc w:val="both"/>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 xml:space="preserve">Статья 633. Налоговая отчетность </w:t>
            </w:r>
          </w:p>
          <w:p w:rsidR="006A5D73" w:rsidRPr="005E7401" w:rsidRDefault="006A5D73" w:rsidP="006A5D73">
            <w:pPr>
              <w:ind w:firstLine="709"/>
              <w:contextualSpacing/>
              <w:jc w:val="both"/>
              <w:rPr>
                <w:rFonts w:ascii="Times New Roman" w:eastAsia="Times New Roman" w:hAnsi="Times New Roman" w:cs="Times New Roman"/>
                <w:sz w:val="24"/>
                <w:szCs w:val="24"/>
                <w:lang w:eastAsia="ru-RU"/>
              </w:rPr>
            </w:pPr>
          </w:p>
          <w:p w:rsidR="006A5D73" w:rsidRPr="005E7401" w:rsidRDefault="006A5D73" w:rsidP="006A5D73">
            <w:pPr>
              <w:ind w:firstLine="709"/>
              <w:contextualSpacing/>
              <w:jc w:val="both"/>
              <w:rPr>
                <w:rFonts w:ascii="Times New Roman" w:eastAsia="Times New Roman" w:hAnsi="Times New Roman" w:cs="Times New Roman"/>
                <w:b/>
                <w:sz w:val="24"/>
                <w:szCs w:val="24"/>
                <w:lang w:eastAsia="ru-RU"/>
              </w:rPr>
            </w:pPr>
            <w:r w:rsidRPr="005E7401">
              <w:rPr>
                <w:rFonts w:ascii="Times New Roman" w:eastAsia="Times New Roman" w:hAnsi="Times New Roman" w:cs="Times New Roman"/>
                <w:b/>
                <w:sz w:val="24"/>
                <w:szCs w:val="24"/>
                <w:lang w:eastAsia="ru-RU"/>
              </w:rPr>
              <w:t>1. Плательщики платы представляют в налоговые органы декларацию по месту нахождения объекта загрязнения, за исключением декларации по передвижным источникам загрязнения.</w:t>
            </w:r>
          </w:p>
          <w:p w:rsidR="006A5D73" w:rsidRPr="005E7401" w:rsidRDefault="006A5D73" w:rsidP="006A5D73">
            <w:pPr>
              <w:ind w:firstLine="709"/>
              <w:contextualSpacing/>
              <w:jc w:val="both"/>
              <w:rPr>
                <w:rFonts w:ascii="Times New Roman" w:eastAsia="Times New Roman" w:hAnsi="Times New Roman" w:cs="Times New Roman"/>
                <w:b/>
                <w:sz w:val="24"/>
                <w:szCs w:val="24"/>
                <w:lang w:eastAsia="ru-RU"/>
              </w:rPr>
            </w:pPr>
            <w:r w:rsidRPr="005E7401">
              <w:rPr>
                <w:rFonts w:ascii="Times New Roman" w:eastAsia="Times New Roman" w:hAnsi="Times New Roman" w:cs="Times New Roman"/>
                <w:b/>
                <w:sz w:val="24"/>
                <w:szCs w:val="24"/>
                <w:lang w:eastAsia="ru-RU"/>
              </w:rPr>
              <w:t xml:space="preserve">Декларация представляется в налоговые </w:t>
            </w:r>
            <w:r w:rsidRPr="005E7401">
              <w:rPr>
                <w:rFonts w:ascii="Times New Roman" w:eastAsia="Times New Roman" w:hAnsi="Times New Roman" w:cs="Times New Roman"/>
                <w:b/>
                <w:sz w:val="24"/>
                <w:szCs w:val="24"/>
                <w:lang w:eastAsia="ru-RU"/>
              </w:rPr>
              <w:lastRenderedPageBreak/>
              <w:t>органы по передвижным источникам загрязнения:</w:t>
            </w:r>
          </w:p>
          <w:p w:rsidR="006A5D73" w:rsidRPr="005E7401" w:rsidRDefault="006A5D73" w:rsidP="006A5D73">
            <w:pPr>
              <w:ind w:firstLine="709"/>
              <w:contextualSpacing/>
              <w:jc w:val="both"/>
              <w:rPr>
                <w:rFonts w:ascii="Times New Roman" w:eastAsia="Times New Roman" w:hAnsi="Times New Roman" w:cs="Times New Roman"/>
                <w:b/>
                <w:sz w:val="24"/>
                <w:szCs w:val="24"/>
                <w:lang w:eastAsia="ru-RU"/>
              </w:rPr>
            </w:pPr>
            <w:r w:rsidRPr="005E7401">
              <w:rPr>
                <w:rFonts w:ascii="Times New Roman" w:eastAsia="Times New Roman" w:hAnsi="Times New Roman" w:cs="Times New Roman"/>
                <w:b/>
                <w:sz w:val="24"/>
                <w:szCs w:val="24"/>
                <w:lang w:eastAsia="ru-RU"/>
              </w:rPr>
              <w:t>1) подлежащим государственной регистрации, – по месту регистрации передвижных источников, определяемому уполномоченным государственным органом при проведении такой регистрации;</w:t>
            </w:r>
          </w:p>
          <w:p w:rsidR="006A5D73" w:rsidRPr="005E7401" w:rsidRDefault="006A5D73" w:rsidP="006A5D73">
            <w:pPr>
              <w:ind w:firstLine="709"/>
              <w:contextualSpacing/>
              <w:jc w:val="both"/>
              <w:rPr>
                <w:rFonts w:ascii="Times New Roman" w:eastAsia="Times New Roman" w:hAnsi="Times New Roman" w:cs="Times New Roman"/>
                <w:b/>
                <w:sz w:val="24"/>
                <w:szCs w:val="24"/>
                <w:lang w:eastAsia="ru-RU"/>
              </w:rPr>
            </w:pPr>
            <w:r w:rsidRPr="005E7401">
              <w:rPr>
                <w:rFonts w:ascii="Times New Roman" w:eastAsia="Times New Roman" w:hAnsi="Times New Roman" w:cs="Times New Roman"/>
                <w:b/>
                <w:sz w:val="24"/>
                <w:szCs w:val="24"/>
                <w:lang w:eastAsia="ru-RU"/>
              </w:rPr>
              <w:t>2) не подлежащим государственной регистрации, – по месту нахождения налогоплательщика.</w:t>
            </w:r>
          </w:p>
          <w:p w:rsidR="006A5D73" w:rsidRPr="005E7401" w:rsidRDefault="006A5D73" w:rsidP="006A5D73">
            <w:pPr>
              <w:ind w:firstLine="709"/>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2. Декларация представляется плательщиками платы, за исключением указанных в пункте 3 настоящей статьи, ежеквартально, не позднее 15 числа второго месяца, следующего за отчетным кварталом.</w:t>
            </w:r>
          </w:p>
          <w:p w:rsidR="006A5D73" w:rsidRPr="005E7401" w:rsidRDefault="006A5D73" w:rsidP="006A5D73">
            <w:pPr>
              <w:ind w:firstLine="709"/>
              <w:contextualSpacing/>
              <w:jc w:val="both"/>
              <w:rPr>
                <w:rFonts w:ascii="Times New Roman" w:hAnsi="Times New Roman" w:cs="Times New Roman"/>
                <w:sz w:val="24"/>
                <w:szCs w:val="24"/>
              </w:rPr>
            </w:pPr>
            <w:r w:rsidRPr="005E7401">
              <w:rPr>
                <w:rFonts w:ascii="Times New Roman" w:eastAsia="Times New Roman" w:hAnsi="Times New Roman" w:cs="Times New Roman"/>
                <w:sz w:val="24"/>
                <w:szCs w:val="24"/>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6A5D73" w:rsidRPr="005E7401" w:rsidRDefault="006A5D73" w:rsidP="006A5D73">
            <w:pPr>
              <w:ind w:firstLine="284"/>
              <w:jc w:val="both"/>
              <w:rPr>
                <w:rFonts w:ascii="Times New Roman" w:hAnsi="Times New Roman" w:cs="Times New Roman"/>
                <w:sz w:val="24"/>
                <w:szCs w:val="24"/>
              </w:rPr>
            </w:pPr>
            <w:r w:rsidRPr="005E7401">
              <w:rPr>
                <w:rFonts w:ascii="Times New Roman" w:hAnsi="Times New Roman" w:cs="Times New Roman"/>
                <w:b/>
                <w:sz w:val="24"/>
                <w:szCs w:val="24"/>
              </w:rPr>
              <w:lastRenderedPageBreak/>
              <w:t>пункт 1</w:t>
            </w:r>
            <w:r w:rsidRPr="005E7401">
              <w:rPr>
                <w:rFonts w:ascii="Times New Roman" w:hAnsi="Times New Roman" w:cs="Times New Roman"/>
                <w:sz w:val="24"/>
                <w:szCs w:val="24"/>
              </w:rPr>
              <w:t xml:space="preserve"> статьи 633 проекта </w:t>
            </w:r>
            <w:r w:rsidRPr="005E7401">
              <w:rPr>
                <w:rFonts w:ascii="Times New Roman" w:hAnsi="Times New Roman" w:cs="Times New Roman"/>
                <w:b/>
                <w:sz w:val="24"/>
                <w:szCs w:val="24"/>
              </w:rPr>
              <w:t>исключить;</w:t>
            </w:r>
          </w:p>
          <w:p w:rsidR="006A5D73" w:rsidRPr="005E7401" w:rsidRDefault="006A5D73" w:rsidP="006A5D73">
            <w:pPr>
              <w:ind w:firstLine="284"/>
              <w:jc w:val="both"/>
              <w:rPr>
                <w:rFonts w:ascii="Times New Roman" w:hAnsi="Times New Roman" w:cs="Times New Roman"/>
                <w:sz w:val="24"/>
                <w:szCs w:val="24"/>
              </w:rPr>
            </w:pPr>
          </w:p>
          <w:p w:rsidR="006A5D73" w:rsidRPr="005E7401" w:rsidRDefault="006A5D73" w:rsidP="006A5D73">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6A5D73" w:rsidRPr="005E7401" w:rsidRDefault="006A5D73" w:rsidP="006A5D73">
            <w:pPr>
              <w:ind w:firstLine="284"/>
              <w:jc w:val="center"/>
              <w:rPr>
                <w:rFonts w:ascii="Times New Roman" w:hAnsi="Times New Roman" w:cs="Times New Roman"/>
                <w:b/>
                <w:sz w:val="24"/>
                <w:szCs w:val="24"/>
              </w:rPr>
            </w:pPr>
            <w:r w:rsidRPr="005E7401">
              <w:rPr>
                <w:rFonts w:ascii="Times New Roman" w:hAnsi="Times New Roman" w:cs="Times New Roman"/>
                <w:b/>
                <w:sz w:val="24"/>
                <w:szCs w:val="24"/>
              </w:rPr>
              <w:t>депутаты</w:t>
            </w:r>
          </w:p>
          <w:p w:rsidR="006A5D73" w:rsidRPr="005E7401" w:rsidRDefault="006A5D73" w:rsidP="006A5D73">
            <w:pPr>
              <w:ind w:firstLine="284"/>
              <w:jc w:val="center"/>
              <w:rPr>
                <w:rFonts w:ascii="Times New Roman" w:hAnsi="Times New Roman" w:cs="Times New Roman"/>
                <w:b/>
                <w:sz w:val="24"/>
                <w:szCs w:val="24"/>
              </w:rPr>
            </w:pPr>
            <w:r w:rsidRPr="005E7401">
              <w:rPr>
                <w:rFonts w:ascii="Times New Roman" w:hAnsi="Times New Roman" w:cs="Times New Roman"/>
                <w:b/>
                <w:sz w:val="24"/>
                <w:szCs w:val="24"/>
              </w:rPr>
              <w:t xml:space="preserve">Е. </w:t>
            </w:r>
            <w:proofErr w:type="spellStart"/>
            <w:r w:rsidRPr="005E7401">
              <w:rPr>
                <w:rFonts w:ascii="Times New Roman" w:hAnsi="Times New Roman" w:cs="Times New Roman"/>
                <w:b/>
                <w:sz w:val="24"/>
                <w:szCs w:val="24"/>
              </w:rPr>
              <w:t>Сатыбалдин</w:t>
            </w:r>
            <w:proofErr w:type="spellEnd"/>
          </w:p>
          <w:p w:rsidR="006A5D73" w:rsidRPr="005E7401" w:rsidRDefault="006A5D73" w:rsidP="006A5D73">
            <w:pPr>
              <w:ind w:firstLine="284"/>
              <w:jc w:val="center"/>
              <w:rPr>
                <w:rFonts w:ascii="Times New Roman" w:hAnsi="Times New Roman" w:cs="Times New Roman"/>
                <w:b/>
                <w:sz w:val="24"/>
                <w:szCs w:val="24"/>
              </w:rPr>
            </w:pPr>
            <w:r w:rsidRPr="005E7401">
              <w:rPr>
                <w:rFonts w:ascii="Times New Roman" w:hAnsi="Times New Roman" w:cs="Times New Roman"/>
                <w:b/>
                <w:sz w:val="24"/>
                <w:szCs w:val="24"/>
              </w:rPr>
              <w:t xml:space="preserve">Н. </w:t>
            </w:r>
            <w:proofErr w:type="spellStart"/>
            <w:r w:rsidRPr="005E7401">
              <w:rPr>
                <w:rFonts w:ascii="Times New Roman" w:hAnsi="Times New Roman" w:cs="Times New Roman"/>
                <w:b/>
                <w:sz w:val="24"/>
                <w:szCs w:val="24"/>
              </w:rPr>
              <w:t>Сайлаубай</w:t>
            </w:r>
            <w:proofErr w:type="spellEnd"/>
            <w:r w:rsidRPr="005E7401">
              <w:rPr>
                <w:rFonts w:ascii="Times New Roman" w:hAnsi="Times New Roman" w:cs="Times New Roman"/>
                <w:b/>
                <w:sz w:val="24"/>
                <w:szCs w:val="24"/>
              </w:rPr>
              <w:t xml:space="preserve"> </w:t>
            </w:r>
          </w:p>
          <w:p w:rsidR="006A5D73" w:rsidRPr="005E7401" w:rsidRDefault="006A5D73" w:rsidP="006A5D73">
            <w:pPr>
              <w:ind w:firstLine="284"/>
              <w:jc w:val="center"/>
              <w:rPr>
                <w:rFonts w:ascii="Times New Roman" w:hAnsi="Times New Roman" w:cs="Times New Roman"/>
                <w:b/>
                <w:sz w:val="24"/>
                <w:szCs w:val="24"/>
              </w:rPr>
            </w:pPr>
            <w:r w:rsidRPr="005E7401">
              <w:rPr>
                <w:rFonts w:ascii="Times New Roman" w:hAnsi="Times New Roman" w:cs="Times New Roman"/>
                <w:b/>
                <w:sz w:val="24"/>
                <w:szCs w:val="24"/>
              </w:rPr>
              <w:t xml:space="preserve">А. </w:t>
            </w:r>
            <w:proofErr w:type="spellStart"/>
            <w:r w:rsidRPr="005E7401">
              <w:rPr>
                <w:rFonts w:ascii="Times New Roman" w:hAnsi="Times New Roman" w:cs="Times New Roman"/>
                <w:b/>
                <w:sz w:val="24"/>
                <w:szCs w:val="24"/>
              </w:rPr>
              <w:t>Рақымжанов</w:t>
            </w:r>
            <w:proofErr w:type="spellEnd"/>
            <w:r w:rsidRPr="005E7401">
              <w:rPr>
                <w:rFonts w:ascii="Times New Roman" w:hAnsi="Times New Roman" w:cs="Times New Roman"/>
                <w:b/>
                <w:sz w:val="24"/>
                <w:szCs w:val="24"/>
              </w:rPr>
              <w:t xml:space="preserve"> </w:t>
            </w:r>
          </w:p>
          <w:p w:rsidR="006A5D73" w:rsidRPr="005E7401" w:rsidRDefault="006A5D73" w:rsidP="006A5D73">
            <w:pPr>
              <w:ind w:firstLine="284"/>
              <w:jc w:val="center"/>
              <w:rPr>
                <w:rFonts w:ascii="Times New Roman" w:hAnsi="Times New Roman" w:cs="Times New Roman"/>
                <w:b/>
                <w:sz w:val="24"/>
                <w:szCs w:val="24"/>
              </w:rPr>
            </w:pPr>
            <w:r w:rsidRPr="005E7401">
              <w:rPr>
                <w:rFonts w:ascii="Times New Roman" w:hAnsi="Times New Roman" w:cs="Times New Roman"/>
                <w:b/>
                <w:sz w:val="24"/>
                <w:szCs w:val="24"/>
              </w:rPr>
              <w:t xml:space="preserve">Н. </w:t>
            </w:r>
            <w:proofErr w:type="spellStart"/>
            <w:r w:rsidRPr="005E7401">
              <w:rPr>
                <w:rFonts w:ascii="Times New Roman" w:hAnsi="Times New Roman" w:cs="Times New Roman"/>
                <w:b/>
                <w:sz w:val="24"/>
                <w:szCs w:val="24"/>
              </w:rPr>
              <w:t>Ауесбаев</w:t>
            </w:r>
            <w:proofErr w:type="spellEnd"/>
          </w:p>
          <w:p w:rsidR="006A5D73" w:rsidRPr="005E7401" w:rsidRDefault="006A5D73" w:rsidP="006A5D73">
            <w:pPr>
              <w:ind w:firstLine="284"/>
              <w:jc w:val="center"/>
              <w:rPr>
                <w:rFonts w:ascii="Times New Roman" w:hAnsi="Times New Roman" w:cs="Times New Roman"/>
                <w:b/>
                <w:sz w:val="24"/>
                <w:szCs w:val="24"/>
              </w:rPr>
            </w:pPr>
            <w:r w:rsidRPr="005E7401">
              <w:rPr>
                <w:rFonts w:ascii="Times New Roman" w:hAnsi="Times New Roman" w:cs="Times New Roman"/>
                <w:b/>
                <w:sz w:val="24"/>
                <w:szCs w:val="24"/>
              </w:rPr>
              <w:t xml:space="preserve">А. </w:t>
            </w:r>
            <w:proofErr w:type="spellStart"/>
            <w:r w:rsidRPr="005E7401">
              <w:rPr>
                <w:rFonts w:ascii="Times New Roman" w:hAnsi="Times New Roman" w:cs="Times New Roman"/>
                <w:b/>
                <w:sz w:val="24"/>
                <w:szCs w:val="24"/>
              </w:rPr>
              <w:t>Сағандықова</w:t>
            </w:r>
            <w:proofErr w:type="spellEnd"/>
          </w:p>
          <w:p w:rsidR="006A5D73" w:rsidRPr="005E7401" w:rsidRDefault="006A5D73" w:rsidP="006A5D73">
            <w:pPr>
              <w:ind w:firstLine="177"/>
              <w:jc w:val="both"/>
              <w:rPr>
                <w:rFonts w:ascii="Times New Roman" w:hAnsi="Times New Roman" w:cs="Times New Roman"/>
                <w:sz w:val="24"/>
                <w:szCs w:val="24"/>
              </w:rPr>
            </w:pPr>
          </w:p>
          <w:p w:rsidR="006A5D73" w:rsidRPr="005E7401" w:rsidRDefault="006A5D73" w:rsidP="006A5D73">
            <w:pPr>
              <w:ind w:firstLine="177"/>
              <w:jc w:val="both"/>
              <w:rPr>
                <w:rFonts w:ascii="Times New Roman" w:hAnsi="Times New Roman" w:cs="Times New Roman"/>
                <w:sz w:val="24"/>
                <w:szCs w:val="24"/>
              </w:rPr>
            </w:pPr>
            <w:r w:rsidRPr="005E7401">
              <w:rPr>
                <w:rFonts w:ascii="Times New Roman" w:hAnsi="Times New Roman" w:cs="Times New Roman"/>
                <w:sz w:val="24"/>
                <w:szCs w:val="24"/>
              </w:rPr>
              <w:t xml:space="preserve">На основании данных статей 630 И 633 начисляется плата за негативное воздействие по передвижным источникам у операторов объектов I-III </w:t>
            </w:r>
            <w:r w:rsidRPr="005E7401">
              <w:rPr>
                <w:rFonts w:ascii="Times New Roman" w:hAnsi="Times New Roman" w:cs="Times New Roman"/>
                <w:sz w:val="24"/>
                <w:szCs w:val="24"/>
              </w:rPr>
              <w:lastRenderedPageBreak/>
              <w:t xml:space="preserve">категории, то есть фактически только для производителей. </w:t>
            </w:r>
          </w:p>
          <w:p w:rsidR="006A5D73" w:rsidRPr="005E7401" w:rsidRDefault="006A5D73" w:rsidP="006A5D73">
            <w:pPr>
              <w:ind w:firstLine="177"/>
              <w:jc w:val="both"/>
              <w:rPr>
                <w:rFonts w:ascii="Times New Roman" w:hAnsi="Times New Roman" w:cs="Times New Roman"/>
                <w:sz w:val="24"/>
                <w:szCs w:val="24"/>
              </w:rPr>
            </w:pPr>
            <w:r w:rsidRPr="005E7401">
              <w:rPr>
                <w:rFonts w:ascii="Times New Roman" w:hAnsi="Times New Roman" w:cs="Times New Roman"/>
                <w:sz w:val="24"/>
                <w:szCs w:val="24"/>
              </w:rPr>
              <w:t>Для остального плата по передвижным источникам не начисляется, несмотря на то, что налогоплательщики владеют транспортными средствами и сжигают ГСМ.</w:t>
            </w:r>
          </w:p>
          <w:p w:rsidR="006A5D73" w:rsidRPr="005E7401" w:rsidRDefault="006A5D73" w:rsidP="006A5D73">
            <w:pPr>
              <w:ind w:firstLine="177"/>
              <w:jc w:val="both"/>
              <w:rPr>
                <w:rFonts w:ascii="Times New Roman" w:hAnsi="Times New Roman" w:cs="Times New Roman"/>
                <w:sz w:val="24"/>
                <w:szCs w:val="24"/>
              </w:rPr>
            </w:pPr>
            <w:r w:rsidRPr="005E7401">
              <w:rPr>
                <w:rFonts w:ascii="Times New Roman" w:hAnsi="Times New Roman" w:cs="Times New Roman"/>
                <w:sz w:val="24"/>
                <w:szCs w:val="24"/>
              </w:rPr>
              <w:t>Таким образом производители оказываются в неравном положение с дистрибьюторами и торговыми компаниями, с которых данная плата не взымается.</w:t>
            </w:r>
          </w:p>
          <w:p w:rsidR="006A5D73" w:rsidRPr="005E7401" w:rsidRDefault="006A5D73" w:rsidP="006A5D73">
            <w:pPr>
              <w:ind w:firstLine="177"/>
              <w:jc w:val="both"/>
              <w:rPr>
                <w:rFonts w:ascii="Times New Roman" w:hAnsi="Times New Roman" w:cs="Times New Roman"/>
                <w:sz w:val="24"/>
                <w:szCs w:val="24"/>
              </w:rPr>
            </w:pPr>
            <w:r w:rsidRPr="005E7401">
              <w:rPr>
                <w:rFonts w:ascii="Times New Roman" w:hAnsi="Times New Roman" w:cs="Times New Roman"/>
                <w:sz w:val="24"/>
                <w:szCs w:val="24"/>
              </w:rPr>
              <w:t xml:space="preserve">Администрирование данных плат является сложным и </w:t>
            </w:r>
            <w:proofErr w:type="spellStart"/>
            <w:r w:rsidRPr="005E7401">
              <w:rPr>
                <w:rFonts w:ascii="Times New Roman" w:hAnsi="Times New Roman" w:cs="Times New Roman"/>
                <w:sz w:val="24"/>
                <w:szCs w:val="24"/>
              </w:rPr>
              <w:t>затратнее</w:t>
            </w:r>
            <w:proofErr w:type="spellEnd"/>
            <w:r w:rsidRPr="005E7401">
              <w:rPr>
                <w:rFonts w:ascii="Times New Roman" w:hAnsi="Times New Roman" w:cs="Times New Roman"/>
                <w:sz w:val="24"/>
                <w:szCs w:val="24"/>
              </w:rPr>
              <w:t xml:space="preserve"> чем поступления в бюджет от данных плат, соответственно не целесообразным.</w:t>
            </w:r>
          </w:p>
          <w:p w:rsidR="006A5D73" w:rsidRPr="005E7401" w:rsidRDefault="006A5D73" w:rsidP="006A5D73">
            <w:pPr>
              <w:ind w:firstLine="177"/>
              <w:jc w:val="both"/>
              <w:rPr>
                <w:rFonts w:ascii="Times New Roman" w:hAnsi="Times New Roman" w:cs="Times New Roman"/>
                <w:sz w:val="24"/>
                <w:szCs w:val="24"/>
              </w:rPr>
            </w:pPr>
          </w:p>
        </w:tc>
        <w:tc>
          <w:tcPr>
            <w:tcW w:w="1700" w:type="dxa"/>
          </w:tcPr>
          <w:p w:rsidR="006A5D73" w:rsidRPr="005E7401" w:rsidRDefault="006A5D73" w:rsidP="006A5D73">
            <w:pPr>
              <w:widowControl w:val="0"/>
              <w:jc w:val="both"/>
              <w:rPr>
                <w:rFonts w:ascii="Times New Roman" w:eastAsia="Times New Roman" w:hAnsi="Times New Roman" w:cs="Times New Roman"/>
                <w:b/>
                <w:sz w:val="24"/>
                <w:szCs w:val="24"/>
                <w:lang w:eastAsia="ru-RU"/>
              </w:rPr>
            </w:pPr>
          </w:p>
        </w:tc>
      </w:tr>
      <w:tr w:rsidR="006A5D73" w:rsidRPr="005E7401" w:rsidTr="0036630A">
        <w:tc>
          <w:tcPr>
            <w:tcW w:w="709" w:type="dxa"/>
          </w:tcPr>
          <w:p w:rsidR="006A5D73" w:rsidRPr="005E7401" w:rsidRDefault="006A5D73" w:rsidP="006A5D73">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6A5D73" w:rsidRPr="005E7401" w:rsidRDefault="006A5D73" w:rsidP="006A5D73">
            <w:pPr>
              <w:ind w:left="-34" w:right="-82"/>
              <w:jc w:val="center"/>
              <w:rPr>
                <w:rFonts w:ascii="Times New Roman" w:hAnsi="Times New Roman" w:cs="Times New Roman"/>
                <w:sz w:val="24"/>
                <w:szCs w:val="24"/>
              </w:rPr>
            </w:pPr>
            <w:r w:rsidRPr="005E7401">
              <w:rPr>
                <w:rFonts w:ascii="Times New Roman" w:hAnsi="Times New Roman" w:cs="Times New Roman"/>
                <w:sz w:val="24"/>
                <w:szCs w:val="24"/>
              </w:rPr>
              <w:t>подпункт 5) пункта 1 статьи 652 проекта</w:t>
            </w:r>
          </w:p>
        </w:tc>
        <w:tc>
          <w:tcPr>
            <w:tcW w:w="3828" w:type="dxa"/>
          </w:tcPr>
          <w:p w:rsidR="006A5D73" w:rsidRPr="005E7401" w:rsidRDefault="006A5D73" w:rsidP="006A5D73">
            <w:pPr>
              <w:ind w:firstLine="453"/>
              <w:contextualSpacing/>
              <w:jc w:val="both"/>
              <w:rPr>
                <w:rFonts w:ascii="Times New Roman" w:eastAsia="Times New Roman" w:hAnsi="Times New Roman" w:cs="Times New Roman"/>
                <w:b/>
                <w:bCs/>
                <w:sz w:val="24"/>
                <w:szCs w:val="24"/>
                <w:lang w:eastAsia="ru-RU"/>
              </w:rPr>
            </w:pPr>
            <w:r w:rsidRPr="005E7401">
              <w:rPr>
                <w:rFonts w:ascii="Times New Roman" w:eastAsia="Times New Roman" w:hAnsi="Times New Roman" w:cs="Times New Roman"/>
                <w:b/>
                <w:bCs/>
                <w:sz w:val="24"/>
                <w:szCs w:val="24"/>
                <w:lang w:eastAsia="ru-RU"/>
              </w:rPr>
              <w:t>Статья 652. Ставки государственной пошлины в Конституционном Суде Республики Казахстан и в судах</w:t>
            </w:r>
          </w:p>
          <w:p w:rsidR="006A5D73" w:rsidRPr="005E7401" w:rsidRDefault="006A5D73" w:rsidP="006A5D73">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1. С подаваемых в суд административных исков, исков, заявлений особого искового производства, заявлений (жалоб) по делам особого производства, заявлений о вынесении судебного приказа, заявлений о выдаче </w:t>
            </w:r>
            <w:r w:rsidRPr="005E7401">
              <w:rPr>
                <w:rFonts w:ascii="Times New Roman" w:eastAsia="Times New Roman" w:hAnsi="Times New Roman" w:cs="Times New Roman"/>
                <w:sz w:val="24"/>
                <w:szCs w:val="24"/>
                <w:lang w:eastAsia="ru-RU"/>
              </w:rPr>
              <w:lastRenderedPageBreak/>
              <w:t>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w:t>
            </w:r>
          </w:p>
          <w:p w:rsidR="006A5D73" w:rsidRPr="005E7401" w:rsidRDefault="006A5D73" w:rsidP="006A5D73">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w:t>
            </w:r>
          </w:p>
          <w:p w:rsidR="006A5D73" w:rsidRPr="005E7401" w:rsidRDefault="006A5D73" w:rsidP="006A5D73">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5) с исков о расторжении брака – </w:t>
            </w:r>
            <w:r w:rsidRPr="005E7401">
              <w:rPr>
                <w:rFonts w:ascii="Times New Roman" w:eastAsia="Times New Roman" w:hAnsi="Times New Roman" w:cs="Times New Roman"/>
                <w:b/>
                <w:sz w:val="24"/>
                <w:szCs w:val="24"/>
                <w:lang w:eastAsia="ru-RU"/>
              </w:rPr>
              <w:t>0,3 МРП</w:t>
            </w:r>
            <w:r w:rsidRPr="005E7401">
              <w:rPr>
                <w:rFonts w:ascii="Times New Roman" w:eastAsia="Times New Roman" w:hAnsi="Times New Roman" w:cs="Times New Roman"/>
                <w:sz w:val="24"/>
                <w:szCs w:val="24"/>
                <w:lang w:eastAsia="ru-RU"/>
              </w:rPr>
              <w:t xml:space="preserve">. </w:t>
            </w:r>
          </w:p>
          <w:p w:rsidR="006A5D73" w:rsidRPr="005E7401" w:rsidRDefault="006A5D73" w:rsidP="006A5D73">
            <w:pPr>
              <w:ind w:firstLine="453"/>
              <w:contextualSpacing/>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sz w:val="24"/>
                <w:szCs w:val="24"/>
                <w:lang w:eastAsia="ru-RU"/>
              </w:rPr>
              <w:t xml:space="preserve">В случаях раздела имущества при расторжении брака пошлина определяется от цены иска согласно подпункту 1) настоящего пункта; </w:t>
            </w:r>
          </w:p>
          <w:p w:rsidR="006A5D73" w:rsidRPr="005E7401" w:rsidRDefault="006A5D73" w:rsidP="006A5D73">
            <w:pPr>
              <w:ind w:firstLine="453"/>
              <w:jc w:val="both"/>
              <w:rPr>
                <w:rFonts w:ascii="Times New Roman" w:hAnsi="Times New Roman" w:cs="Times New Roman"/>
                <w:sz w:val="24"/>
                <w:szCs w:val="24"/>
              </w:rPr>
            </w:pPr>
            <w:r w:rsidRPr="005E7401">
              <w:rPr>
                <w:rFonts w:ascii="Times New Roman" w:hAnsi="Times New Roman" w:cs="Times New Roman"/>
                <w:sz w:val="24"/>
                <w:szCs w:val="24"/>
              </w:rPr>
              <w:t>…</w:t>
            </w:r>
          </w:p>
          <w:p w:rsidR="00D32580" w:rsidRPr="005E7401" w:rsidRDefault="00D32580" w:rsidP="006A5D73">
            <w:pPr>
              <w:ind w:firstLine="453"/>
              <w:jc w:val="both"/>
              <w:rPr>
                <w:rFonts w:ascii="Times New Roman" w:hAnsi="Times New Roman" w:cs="Times New Roman"/>
                <w:sz w:val="24"/>
                <w:szCs w:val="24"/>
              </w:rPr>
            </w:pPr>
          </w:p>
        </w:tc>
        <w:tc>
          <w:tcPr>
            <w:tcW w:w="4111" w:type="dxa"/>
          </w:tcPr>
          <w:p w:rsidR="006A5D73" w:rsidRPr="005E7401" w:rsidRDefault="006A5D73" w:rsidP="006A5D73">
            <w:pPr>
              <w:ind w:firstLine="313"/>
              <w:jc w:val="both"/>
              <w:rPr>
                <w:rFonts w:ascii="Times New Roman" w:hAnsi="Times New Roman" w:cs="Times New Roman"/>
                <w:sz w:val="24"/>
                <w:szCs w:val="24"/>
              </w:rPr>
            </w:pPr>
            <w:r w:rsidRPr="005E7401">
              <w:rPr>
                <w:rFonts w:ascii="Times New Roman" w:hAnsi="Times New Roman" w:cs="Times New Roman"/>
                <w:sz w:val="24"/>
                <w:szCs w:val="24"/>
              </w:rPr>
              <w:lastRenderedPageBreak/>
              <w:t xml:space="preserve">в части первой подпункта 5) пункта 1 статьи 652 проекта цифру </w:t>
            </w:r>
            <w:r w:rsidRPr="005E7401">
              <w:rPr>
                <w:rFonts w:ascii="Times New Roman" w:hAnsi="Times New Roman" w:cs="Times New Roman"/>
                <w:b/>
                <w:sz w:val="24"/>
                <w:szCs w:val="24"/>
              </w:rPr>
              <w:t>«0,3»</w:t>
            </w:r>
            <w:r w:rsidRPr="005E7401">
              <w:rPr>
                <w:rFonts w:ascii="Times New Roman" w:hAnsi="Times New Roman" w:cs="Times New Roman"/>
                <w:sz w:val="24"/>
                <w:szCs w:val="24"/>
              </w:rPr>
              <w:t xml:space="preserve"> заменить на цифру </w:t>
            </w:r>
            <w:r w:rsidRPr="005E7401">
              <w:rPr>
                <w:rFonts w:ascii="Times New Roman" w:hAnsi="Times New Roman" w:cs="Times New Roman"/>
                <w:b/>
                <w:sz w:val="24"/>
                <w:szCs w:val="24"/>
              </w:rPr>
              <w:t>«5»</w:t>
            </w:r>
            <w:r w:rsidRPr="005E7401">
              <w:rPr>
                <w:rFonts w:ascii="Times New Roman" w:hAnsi="Times New Roman" w:cs="Times New Roman"/>
                <w:sz w:val="24"/>
                <w:szCs w:val="24"/>
              </w:rPr>
              <w:t>;</w:t>
            </w:r>
          </w:p>
          <w:p w:rsidR="006A5D73" w:rsidRPr="005E7401" w:rsidRDefault="006A5D73" w:rsidP="006A5D73">
            <w:pPr>
              <w:ind w:firstLine="175"/>
              <w:jc w:val="both"/>
              <w:rPr>
                <w:rFonts w:ascii="Times New Roman" w:hAnsi="Times New Roman" w:cs="Times New Roman"/>
                <w:sz w:val="24"/>
                <w:szCs w:val="24"/>
              </w:rPr>
            </w:pPr>
          </w:p>
        </w:tc>
        <w:tc>
          <w:tcPr>
            <w:tcW w:w="3685" w:type="dxa"/>
          </w:tcPr>
          <w:p w:rsidR="006A5D73" w:rsidRPr="005E7401" w:rsidRDefault="006A5D73" w:rsidP="006A5D73">
            <w:pPr>
              <w:widowControl w:val="0"/>
              <w:jc w:val="center"/>
              <w:rPr>
                <w:rFonts w:ascii="Times New Roman" w:hAnsi="Times New Roman" w:cs="Times New Roman"/>
                <w:b/>
                <w:sz w:val="24"/>
                <w:szCs w:val="24"/>
              </w:rPr>
            </w:pPr>
            <w:r w:rsidRPr="005E7401">
              <w:rPr>
                <w:rFonts w:ascii="Times New Roman" w:hAnsi="Times New Roman" w:cs="Times New Roman"/>
                <w:b/>
                <w:sz w:val="24"/>
                <w:szCs w:val="24"/>
              </w:rPr>
              <w:t>депутат</w:t>
            </w:r>
          </w:p>
          <w:p w:rsidR="006A5D73" w:rsidRPr="005E7401" w:rsidRDefault="006A5D73" w:rsidP="006A5D73">
            <w:pPr>
              <w:widowControl w:val="0"/>
              <w:jc w:val="center"/>
              <w:rPr>
                <w:rFonts w:ascii="Times New Roman" w:hAnsi="Times New Roman" w:cs="Times New Roman"/>
                <w:b/>
                <w:sz w:val="24"/>
                <w:szCs w:val="24"/>
              </w:rPr>
            </w:pPr>
            <w:r w:rsidRPr="005E7401">
              <w:rPr>
                <w:rFonts w:ascii="Times New Roman" w:hAnsi="Times New Roman" w:cs="Times New Roman"/>
                <w:b/>
                <w:sz w:val="24"/>
                <w:szCs w:val="24"/>
              </w:rPr>
              <w:t xml:space="preserve">А. </w:t>
            </w:r>
            <w:proofErr w:type="spellStart"/>
            <w:r w:rsidRPr="005E7401">
              <w:rPr>
                <w:rFonts w:ascii="Times New Roman" w:hAnsi="Times New Roman" w:cs="Times New Roman"/>
                <w:b/>
                <w:sz w:val="24"/>
                <w:szCs w:val="24"/>
              </w:rPr>
              <w:t>Аймагамбетов</w:t>
            </w:r>
            <w:proofErr w:type="spellEnd"/>
          </w:p>
          <w:p w:rsidR="006A5D73" w:rsidRPr="005E7401" w:rsidRDefault="006A5D73" w:rsidP="006A5D73">
            <w:pPr>
              <w:widowControl w:val="0"/>
              <w:jc w:val="both"/>
              <w:rPr>
                <w:rFonts w:ascii="Times New Roman" w:hAnsi="Times New Roman" w:cs="Times New Roman"/>
                <w:sz w:val="24"/>
                <w:szCs w:val="24"/>
              </w:rPr>
            </w:pPr>
          </w:p>
          <w:p w:rsidR="006A5D73" w:rsidRPr="005E7401" w:rsidRDefault="006A5D73" w:rsidP="006A5D73">
            <w:pPr>
              <w:widowControl w:val="0"/>
              <w:ind w:firstLine="314"/>
              <w:jc w:val="both"/>
              <w:rPr>
                <w:rFonts w:ascii="Times New Roman" w:hAnsi="Times New Roman" w:cs="Times New Roman"/>
                <w:sz w:val="24"/>
                <w:szCs w:val="24"/>
              </w:rPr>
            </w:pPr>
            <w:r w:rsidRPr="005E7401">
              <w:rPr>
                <w:rFonts w:ascii="Times New Roman" w:hAnsi="Times New Roman" w:cs="Times New Roman"/>
                <w:sz w:val="24"/>
                <w:szCs w:val="24"/>
              </w:rPr>
              <w:t>В целях профилактики расторжений брака.</w:t>
            </w:r>
          </w:p>
        </w:tc>
        <w:tc>
          <w:tcPr>
            <w:tcW w:w="1700" w:type="dxa"/>
          </w:tcPr>
          <w:p w:rsidR="006A5D73" w:rsidRPr="005E7401" w:rsidRDefault="006A5D73" w:rsidP="006A5D73">
            <w:pPr>
              <w:widowControl w:val="0"/>
              <w:jc w:val="both"/>
              <w:rPr>
                <w:rFonts w:ascii="Times New Roman" w:eastAsia="Times New Roman" w:hAnsi="Times New Roman" w:cs="Times New Roman"/>
                <w:b/>
                <w:sz w:val="24"/>
                <w:szCs w:val="24"/>
                <w:lang w:eastAsia="ru-RU"/>
              </w:rPr>
            </w:pPr>
          </w:p>
        </w:tc>
      </w:tr>
    </w:tbl>
    <w:p w:rsidR="000C3372" w:rsidRPr="005E7401" w:rsidRDefault="000C3372" w:rsidP="00191297">
      <w:pPr>
        <w:widowControl w:val="0"/>
        <w:spacing w:after="0" w:line="240" w:lineRule="auto"/>
        <w:ind w:firstLine="709"/>
        <w:jc w:val="both"/>
        <w:rPr>
          <w:rFonts w:ascii="Times New Roman" w:eastAsia="Times New Roman" w:hAnsi="Times New Roman" w:cs="Times New Roman"/>
          <w:b/>
          <w:sz w:val="24"/>
          <w:szCs w:val="24"/>
          <w:lang w:eastAsia="ru-RU"/>
        </w:rPr>
      </w:pPr>
    </w:p>
    <w:p w:rsidR="000C3372" w:rsidRPr="005E7401" w:rsidRDefault="000C3372" w:rsidP="00892C56">
      <w:pPr>
        <w:widowControl w:val="0"/>
        <w:spacing w:after="0" w:line="240" w:lineRule="auto"/>
        <w:ind w:firstLine="709"/>
        <w:jc w:val="both"/>
        <w:rPr>
          <w:rFonts w:ascii="Times New Roman" w:eastAsia="Times New Roman" w:hAnsi="Times New Roman" w:cs="Times New Roman"/>
          <w:sz w:val="24"/>
          <w:szCs w:val="24"/>
          <w:lang w:eastAsia="ru-RU"/>
        </w:rPr>
      </w:pPr>
      <w:r w:rsidRPr="005E7401">
        <w:rPr>
          <w:rFonts w:ascii="Times New Roman" w:eastAsia="Times New Roman" w:hAnsi="Times New Roman" w:cs="Times New Roman"/>
          <w:b/>
          <w:sz w:val="24"/>
          <w:szCs w:val="24"/>
          <w:lang w:eastAsia="ru-RU"/>
        </w:rPr>
        <w:t>Примечание:</w:t>
      </w:r>
      <w:r w:rsidRPr="005E7401">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466F99" w:rsidRPr="005E7401" w:rsidRDefault="00466F99" w:rsidP="00191297">
      <w:pPr>
        <w:widowControl w:val="0"/>
        <w:spacing w:after="0" w:line="240" w:lineRule="auto"/>
        <w:jc w:val="both"/>
        <w:rPr>
          <w:rFonts w:ascii="Times New Roman" w:eastAsia="Times New Roman" w:hAnsi="Times New Roman" w:cs="Times New Roman"/>
          <w:sz w:val="24"/>
          <w:szCs w:val="24"/>
          <w:lang w:eastAsia="ru-RU"/>
        </w:rPr>
      </w:pPr>
    </w:p>
    <w:p w:rsidR="00466F99" w:rsidRPr="005E7401" w:rsidRDefault="00466F99" w:rsidP="008C24BB">
      <w:pPr>
        <w:widowControl w:val="0"/>
        <w:spacing w:after="0" w:line="240" w:lineRule="auto"/>
        <w:ind w:left="1560"/>
        <w:rPr>
          <w:rFonts w:ascii="Times New Roman" w:eastAsia="Times New Roman" w:hAnsi="Times New Roman" w:cs="Times New Roman"/>
          <w:b/>
          <w:sz w:val="24"/>
          <w:szCs w:val="24"/>
          <w:lang w:eastAsia="ru-RU"/>
        </w:rPr>
      </w:pPr>
      <w:r w:rsidRPr="005E7401">
        <w:rPr>
          <w:rFonts w:ascii="Times New Roman" w:eastAsia="Times New Roman" w:hAnsi="Times New Roman" w:cs="Times New Roman"/>
          <w:b/>
          <w:sz w:val="24"/>
          <w:szCs w:val="24"/>
          <w:lang w:eastAsia="ru-RU"/>
        </w:rPr>
        <w:t xml:space="preserve">Председатель </w:t>
      </w:r>
    </w:p>
    <w:p w:rsidR="004A20CF" w:rsidRPr="00CD52D9" w:rsidRDefault="00466F99" w:rsidP="008C24BB">
      <w:pPr>
        <w:widowControl w:val="0"/>
        <w:spacing w:after="0" w:line="240" w:lineRule="auto"/>
        <w:ind w:left="1560"/>
        <w:rPr>
          <w:rFonts w:ascii="Times New Roman" w:eastAsia="Times New Roman" w:hAnsi="Times New Roman" w:cs="Times New Roman"/>
          <w:sz w:val="24"/>
          <w:szCs w:val="24"/>
          <w:lang w:eastAsia="ru-RU"/>
        </w:rPr>
      </w:pPr>
      <w:r w:rsidRPr="005E7401">
        <w:rPr>
          <w:rFonts w:ascii="Times New Roman" w:eastAsia="Times New Roman" w:hAnsi="Times New Roman" w:cs="Times New Roman"/>
          <w:b/>
          <w:sz w:val="24"/>
          <w:szCs w:val="24"/>
          <w:lang w:eastAsia="ru-RU"/>
        </w:rPr>
        <w:t>Комитета по финансам и бюджету</w:t>
      </w:r>
      <w:r w:rsidR="000C3372" w:rsidRPr="005E7401">
        <w:rPr>
          <w:rFonts w:ascii="Times New Roman" w:eastAsia="Times New Roman" w:hAnsi="Times New Roman" w:cs="Times New Roman"/>
          <w:b/>
          <w:sz w:val="24"/>
          <w:szCs w:val="24"/>
          <w:lang w:eastAsia="ru-RU"/>
        </w:rPr>
        <w:tab/>
      </w:r>
      <w:r w:rsidR="000C3372" w:rsidRPr="005E7401">
        <w:rPr>
          <w:rFonts w:ascii="Times New Roman" w:eastAsia="Times New Roman" w:hAnsi="Times New Roman" w:cs="Times New Roman"/>
          <w:b/>
          <w:sz w:val="24"/>
          <w:szCs w:val="24"/>
          <w:lang w:eastAsia="ru-RU"/>
        </w:rPr>
        <w:tab/>
      </w:r>
      <w:r w:rsidR="000C3372" w:rsidRPr="005E7401">
        <w:rPr>
          <w:rFonts w:ascii="Times New Roman" w:eastAsia="Times New Roman" w:hAnsi="Times New Roman" w:cs="Times New Roman"/>
          <w:b/>
          <w:sz w:val="24"/>
          <w:szCs w:val="24"/>
          <w:lang w:eastAsia="ru-RU"/>
        </w:rPr>
        <w:tab/>
      </w:r>
      <w:r w:rsidR="000C3372" w:rsidRPr="005E7401">
        <w:rPr>
          <w:rFonts w:ascii="Times New Roman" w:eastAsia="Times New Roman" w:hAnsi="Times New Roman" w:cs="Times New Roman"/>
          <w:b/>
          <w:sz w:val="24"/>
          <w:szCs w:val="24"/>
          <w:lang w:eastAsia="ru-RU"/>
        </w:rPr>
        <w:tab/>
      </w:r>
      <w:r w:rsidR="000C3372" w:rsidRPr="005E7401">
        <w:rPr>
          <w:rFonts w:ascii="Times New Roman" w:eastAsia="Times New Roman" w:hAnsi="Times New Roman" w:cs="Times New Roman"/>
          <w:b/>
          <w:sz w:val="24"/>
          <w:szCs w:val="24"/>
          <w:lang w:eastAsia="ru-RU"/>
        </w:rPr>
        <w:tab/>
      </w:r>
      <w:r w:rsidR="000C3372" w:rsidRPr="005E7401">
        <w:rPr>
          <w:rFonts w:ascii="Times New Roman" w:eastAsia="Times New Roman" w:hAnsi="Times New Roman" w:cs="Times New Roman"/>
          <w:b/>
          <w:sz w:val="24"/>
          <w:szCs w:val="24"/>
          <w:lang w:eastAsia="ru-RU"/>
        </w:rPr>
        <w:tab/>
      </w:r>
      <w:r w:rsidR="000C3372" w:rsidRPr="005E7401">
        <w:rPr>
          <w:rFonts w:ascii="Times New Roman" w:eastAsia="Times New Roman" w:hAnsi="Times New Roman" w:cs="Times New Roman"/>
          <w:b/>
          <w:sz w:val="24"/>
          <w:szCs w:val="24"/>
          <w:lang w:eastAsia="ru-RU"/>
        </w:rPr>
        <w:tab/>
      </w:r>
      <w:r w:rsidR="000C3372" w:rsidRPr="005E7401">
        <w:rPr>
          <w:rFonts w:ascii="Times New Roman" w:eastAsia="Times New Roman" w:hAnsi="Times New Roman" w:cs="Times New Roman"/>
          <w:b/>
          <w:sz w:val="24"/>
          <w:szCs w:val="24"/>
          <w:lang w:eastAsia="ru-RU"/>
        </w:rPr>
        <w:tab/>
      </w:r>
      <w:r w:rsidR="000C3372" w:rsidRPr="005E7401">
        <w:rPr>
          <w:rFonts w:ascii="Times New Roman" w:eastAsia="Times New Roman" w:hAnsi="Times New Roman" w:cs="Times New Roman"/>
          <w:b/>
          <w:sz w:val="24"/>
          <w:szCs w:val="24"/>
          <w:lang w:eastAsia="ru-RU"/>
        </w:rPr>
        <w:tab/>
      </w:r>
      <w:r w:rsidR="00594465" w:rsidRPr="005E7401">
        <w:rPr>
          <w:rFonts w:ascii="Times New Roman" w:eastAsia="Times New Roman" w:hAnsi="Times New Roman" w:cs="Times New Roman"/>
          <w:b/>
          <w:sz w:val="24"/>
          <w:szCs w:val="24"/>
          <w:lang w:eastAsia="ru-RU"/>
        </w:rPr>
        <w:t>Т. Савельева</w:t>
      </w:r>
    </w:p>
    <w:sectPr w:rsidR="004A20CF" w:rsidRPr="00CD52D9" w:rsidSect="00C032D5">
      <w:headerReference w:type="default" r:id="rId16"/>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2EB" w:rsidRDefault="006A12EB" w:rsidP="00C032D5">
      <w:pPr>
        <w:spacing w:after="0" w:line="240" w:lineRule="auto"/>
      </w:pPr>
      <w:r>
        <w:separator/>
      </w:r>
    </w:p>
  </w:endnote>
  <w:endnote w:type="continuationSeparator" w:id="0">
    <w:p w:rsidR="006A12EB" w:rsidRDefault="006A12EB"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Interstate-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2EB" w:rsidRDefault="006A12EB" w:rsidP="00C032D5">
      <w:pPr>
        <w:spacing w:after="0" w:line="240" w:lineRule="auto"/>
      </w:pPr>
      <w:r>
        <w:separator/>
      </w:r>
    </w:p>
  </w:footnote>
  <w:footnote w:type="continuationSeparator" w:id="0">
    <w:p w:rsidR="006A12EB" w:rsidRDefault="006A12EB"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A007A3" w:rsidRDefault="00A007A3">
        <w:pPr>
          <w:pStyle w:val="a8"/>
          <w:jc w:val="center"/>
        </w:pPr>
        <w:r>
          <w:fldChar w:fldCharType="begin"/>
        </w:r>
        <w:r>
          <w:instrText>PAGE   \* MERGEFORMAT</w:instrText>
        </w:r>
        <w:r>
          <w:fldChar w:fldCharType="separate"/>
        </w:r>
        <w:r w:rsidR="005E7401">
          <w:rPr>
            <w:noProof/>
          </w:rPr>
          <w:t>22</w:t>
        </w:r>
        <w:r>
          <w:fldChar w:fldCharType="end"/>
        </w:r>
      </w:p>
    </w:sdtContent>
  </w:sdt>
  <w:p w:rsidR="00A007A3" w:rsidRDefault="00A007A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2"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8"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1"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2066A"/>
    <w:multiLevelType w:val="multilevel"/>
    <w:tmpl w:val="8BA0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798D241"/>
    <w:multiLevelType w:val="singleLevel"/>
    <w:tmpl w:val="5798D241"/>
    <w:lvl w:ilvl="0">
      <w:start w:val="1"/>
      <w:numFmt w:val="decimal"/>
      <w:suff w:val="space"/>
      <w:lvlText w:val="%1)"/>
      <w:lvlJc w:val="left"/>
    </w:lvl>
  </w:abstractNum>
  <w:abstractNum w:abstractNumId="18"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2"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3"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5"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7"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3"/>
  </w:num>
  <w:num w:numId="4">
    <w:abstractNumId w:val="22"/>
  </w:num>
  <w:num w:numId="5">
    <w:abstractNumId w:val="11"/>
  </w:num>
  <w:num w:numId="6">
    <w:abstractNumId w:val="18"/>
  </w:num>
  <w:num w:numId="7">
    <w:abstractNumId w:val="8"/>
  </w:num>
  <w:num w:numId="8">
    <w:abstractNumId w:val="2"/>
  </w:num>
  <w:num w:numId="9">
    <w:abstractNumId w:val="13"/>
  </w:num>
  <w:num w:numId="10">
    <w:abstractNumId w:val="5"/>
  </w:num>
  <w:num w:numId="11">
    <w:abstractNumId w:val="16"/>
  </w:num>
  <w:num w:numId="12">
    <w:abstractNumId w:val="4"/>
  </w:num>
  <w:num w:numId="13">
    <w:abstractNumId w:val="17"/>
  </w:num>
  <w:num w:numId="14">
    <w:abstractNumId w:val="23"/>
  </w:num>
  <w:num w:numId="15">
    <w:abstractNumId w:val="26"/>
  </w:num>
  <w:num w:numId="16">
    <w:abstractNumId w:val="19"/>
  </w:num>
  <w:num w:numId="17">
    <w:abstractNumId w:val="0"/>
  </w:num>
  <w:num w:numId="18">
    <w:abstractNumId w:val="12"/>
  </w:num>
  <w:num w:numId="19">
    <w:abstractNumId w:val="25"/>
  </w:num>
  <w:num w:numId="20">
    <w:abstractNumId w:val="7"/>
  </w:num>
  <w:num w:numId="21">
    <w:abstractNumId w:val="14"/>
  </w:num>
  <w:num w:numId="22">
    <w:abstractNumId w:val="21"/>
  </w:num>
  <w:num w:numId="23">
    <w:abstractNumId w:val="20"/>
  </w:num>
  <w:num w:numId="24">
    <w:abstractNumId w:val="6"/>
  </w:num>
  <w:num w:numId="25">
    <w:abstractNumId w:val="10"/>
  </w:num>
  <w:num w:numId="26">
    <w:abstractNumId w:val="27"/>
  </w:num>
  <w:num w:numId="27">
    <w:abstractNumId w:val="15"/>
  </w:num>
  <w:num w:numId="2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1363"/>
    <w:rsid w:val="0000246B"/>
    <w:rsid w:val="00002A2D"/>
    <w:rsid w:val="00002AAB"/>
    <w:rsid w:val="00002E0E"/>
    <w:rsid w:val="00003B8E"/>
    <w:rsid w:val="0000423E"/>
    <w:rsid w:val="000042FA"/>
    <w:rsid w:val="0000476B"/>
    <w:rsid w:val="00004804"/>
    <w:rsid w:val="00004C60"/>
    <w:rsid w:val="00006371"/>
    <w:rsid w:val="00006BA1"/>
    <w:rsid w:val="00006D4A"/>
    <w:rsid w:val="0000747B"/>
    <w:rsid w:val="00007EC0"/>
    <w:rsid w:val="00010219"/>
    <w:rsid w:val="000102C2"/>
    <w:rsid w:val="00010481"/>
    <w:rsid w:val="0001066E"/>
    <w:rsid w:val="00010E07"/>
    <w:rsid w:val="0001140C"/>
    <w:rsid w:val="00011412"/>
    <w:rsid w:val="0001274F"/>
    <w:rsid w:val="00012938"/>
    <w:rsid w:val="000131B0"/>
    <w:rsid w:val="000134E5"/>
    <w:rsid w:val="00013946"/>
    <w:rsid w:val="0001397F"/>
    <w:rsid w:val="00014020"/>
    <w:rsid w:val="00014AD9"/>
    <w:rsid w:val="000150BA"/>
    <w:rsid w:val="00015147"/>
    <w:rsid w:val="0001562F"/>
    <w:rsid w:val="00015684"/>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F98"/>
    <w:rsid w:val="000244E3"/>
    <w:rsid w:val="00024A2A"/>
    <w:rsid w:val="00024EFE"/>
    <w:rsid w:val="0002549C"/>
    <w:rsid w:val="00025642"/>
    <w:rsid w:val="000269DE"/>
    <w:rsid w:val="00026AEF"/>
    <w:rsid w:val="00027435"/>
    <w:rsid w:val="00027C6A"/>
    <w:rsid w:val="0003037A"/>
    <w:rsid w:val="0003050E"/>
    <w:rsid w:val="0003051D"/>
    <w:rsid w:val="000305B4"/>
    <w:rsid w:val="000305DD"/>
    <w:rsid w:val="000310BC"/>
    <w:rsid w:val="00031C66"/>
    <w:rsid w:val="00032871"/>
    <w:rsid w:val="000329B7"/>
    <w:rsid w:val="00033B58"/>
    <w:rsid w:val="00034444"/>
    <w:rsid w:val="000348AB"/>
    <w:rsid w:val="00035032"/>
    <w:rsid w:val="0003570E"/>
    <w:rsid w:val="000357A7"/>
    <w:rsid w:val="0003635A"/>
    <w:rsid w:val="00036F46"/>
    <w:rsid w:val="000370F8"/>
    <w:rsid w:val="00037DDA"/>
    <w:rsid w:val="00040290"/>
    <w:rsid w:val="00040874"/>
    <w:rsid w:val="00040AB3"/>
    <w:rsid w:val="00040AEB"/>
    <w:rsid w:val="00040CA2"/>
    <w:rsid w:val="00040FDA"/>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636"/>
    <w:rsid w:val="00046BC4"/>
    <w:rsid w:val="00047008"/>
    <w:rsid w:val="000504BE"/>
    <w:rsid w:val="00050728"/>
    <w:rsid w:val="00050C2D"/>
    <w:rsid w:val="00050F9C"/>
    <w:rsid w:val="0005228E"/>
    <w:rsid w:val="000524AD"/>
    <w:rsid w:val="000524E8"/>
    <w:rsid w:val="00052A79"/>
    <w:rsid w:val="00052D60"/>
    <w:rsid w:val="00052DD8"/>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21D1"/>
    <w:rsid w:val="00063551"/>
    <w:rsid w:val="000635FF"/>
    <w:rsid w:val="00064127"/>
    <w:rsid w:val="0006436C"/>
    <w:rsid w:val="0006507B"/>
    <w:rsid w:val="000650F1"/>
    <w:rsid w:val="000656A5"/>
    <w:rsid w:val="00065AA6"/>
    <w:rsid w:val="00065AF1"/>
    <w:rsid w:val="00065CF7"/>
    <w:rsid w:val="00066B82"/>
    <w:rsid w:val="00066DA9"/>
    <w:rsid w:val="00067C63"/>
    <w:rsid w:val="00067D48"/>
    <w:rsid w:val="00070491"/>
    <w:rsid w:val="00070E30"/>
    <w:rsid w:val="00071774"/>
    <w:rsid w:val="0007197D"/>
    <w:rsid w:val="000719F5"/>
    <w:rsid w:val="00072844"/>
    <w:rsid w:val="00072A6D"/>
    <w:rsid w:val="00072FF0"/>
    <w:rsid w:val="00073356"/>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C0"/>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96E"/>
    <w:rsid w:val="000933AE"/>
    <w:rsid w:val="000934F4"/>
    <w:rsid w:val="00093739"/>
    <w:rsid w:val="00093CFF"/>
    <w:rsid w:val="00093DC3"/>
    <w:rsid w:val="00094189"/>
    <w:rsid w:val="0009471C"/>
    <w:rsid w:val="00094D64"/>
    <w:rsid w:val="00096125"/>
    <w:rsid w:val="0009658B"/>
    <w:rsid w:val="00096A79"/>
    <w:rsid w:val="0009701F"/>
    <w:rsid w:val="000A0390"/>
    <w:rsid w:val="000A05CA"/>
    <w:rsid w:val="000A0B40"/>
    <w:rsid w:val="000A0DCD"/>
    <w:rsid w:val="000A101D"/>
    <w:rsid w:val="000A1BA9"/>
    <w:rsid w:val="000A1BAC"/>
    <w:rsid w:val="000A2122"/>
    <w:rsid w:val="000A371E"/>
    <w:rsid w:val="000A37BC"/>
    <w:rsid w:val="000A39CE"/>
    <w:rsid w:val="000A3E22"/>
    <w:rsid w:val="000A448D"/>
    <w:rsid w:val="000A473A"/>
    <w:rsid w:val="000A519B"/>
    <w:rsid w:val="000A5488"/>
    <w:rsid w:val="000A5493"/>
    <w:rsid w:val="000A5870"/>
    <w:rsid w:val="000A6425"/>
    <w:rsid w:val="000A6B6A"/>
    <w:rsid w:val="000A7226"/>
    <w:rsid w:val="000A7DE4"/>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154"/>
    <w:rsid w:val="000B5643"/>
    <w:rsid w:val="000B56D9"/>
    <w:rsid w:val="000B5712"/>
    <w:rsid w:val="000B5BEC"/>
    <w:rsid w:val="000B6584"/>
    <w:rsid w:val="000B6A89"/>
    <w:rsid w:val="000B6B50"/>
    <w:rsid w:val="000B6F53"/>
    <w:rsid w:val="000B7128"/>
    <w:rsid w:val="000B755B"/>
    <w:rsid w:val="000B7A67"/>
    <w:rsid w:val="000B7AE9"/>
    <w:rsid w:val="000C03D2"/>
    <w:rsid w:val="000C0C5B"/>
    <w:rsid w:val="000C0F2B"/>
    <w:rsid w:val="000C18F0"/>
    <w:rsid w:val="000C1947"/>
    <w:rsid w:val="000C3372"/>
    <w:rsid w:val="000C39B3"/>
    <w:rsid w:val="000C4497"/>
    <w:rsid w:val="000C482E"/>
    <w:rsid w:val="000C4913"/>
    <w:rsid w:val="000C54E1"/>
    <w:rsid w:val="000C6308"/>
    <w:rsid w:val="000D072A"/>
    <w:rsid w:val="000D0FFF"/>
    <w:rsid w:val="000D167D"/>
    <w:rsid w:val="000D16F3"/>
    <w:rsid w:val="000D1718"/>
    <w:rsid w:val="000D2355"/>
    <w:rsid w:val="000D2529"/>
    <w:rsid w:val="000D277A"/>
    <w:rsid w:val="000D2EFA"/>
    <w:rsid w:val="000D34A4"/>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46E8"/>
    <w:rsid w:val="000E5163"/>
    <w:rsid w:val="000E5959"/>
    <w:rsid w:val="000E5E15"/>
    <w:rsid w:val="000E74C0"/>
    <w:rsid w:val="000F0FDF"/>
    <w:rsid w:val="000F12D3"/>
    <w:rsid w:val="000F149E"/>
    <w:rsid w:val="000F194F"/>
    <w:rsid w:val="000F2ACA"/>
    <w:rsid w:val="000F3C33"/>
    <w:rsid w:val="000F3C6C"/>
    <w:rsid w:val="000F402F"/>
    <w:rsid w:val="000F41DB"/>
    <w:rsid w:val="000F4415"/>
    <w:rsid w:val="000F45DB"/>
    <w:rsid w:val="000F476B"/>
    <w:rsid w:val="000F4CBF"/>
    <w:rsid w:val="000F4DDB"/>
    <w:rsid w:val="000F567E"/>
    <w:rsid w:val="000F5852"/>
    <w:rsid w:val="000F663D"/>
    <w:rsid w:val="000F6F20"/>
    <w:rsid w:val="000F74D8"/>
    <w:rsid w:val="000F7E45"/>
    <w:rsid w:val="0010027C"/>
    <w:rsid w:val="001013E2"/>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C38"/>
    <w:rsid w:val="00112EC0"/>
    <w:rsid w:val="001130E5"/>
    <w:rsid w:val="00113649"/>
    <w:rsid w:val="001136F5"/>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28E"/>
    <w:rsid w:val="001345E5"/>
    <w:rsid w:val="001353F9"/>
    <w:rsid w:val="00135600"/>
    <w:rsid w:val="001359AF"/>
    <w:rsid w:val="001359FD"/>
    <w:rsid w:val="00135B28"/>
    <w:rsid w:val="00135DA5"/>
    <w:rsid w:val="00135DC1"/>
    <w:rsid w:val="00136636"/>
    <w:rsid w:val="00136DA1"/>
    <w:rsid w:val="0013718D"/>
    <w:rsid w:val="00137272"/>
    <w:rsid w:val="00137423"/>
    <w:rsid w:val="00137B3A"/>
    <w:rsid w:val="00137E53"/>
    <w:rsid w:val="001409D5"/>
    <w:rsid w:val="001409F5"/>
    <w:rsid w:val="00142F07"/>
    <w:rsid w:val="00143271"/>
    <w:rsid w:val="001445C8"/>
    <w:rsid w:val="00144CDE"/>
    <w:rsid w:val="00144DD2"/>
    <w:rsid w:val="001458A6"/>
    <w:rsid w:val="0014593A"/>
    <w:rsid w:val="00145974"/>
    <w:rsid w:val="00146910"/>
    <w:rsid w:val="00146932"/>
    <w:rsid w:val="00146F23"/>
    <w:rsid w:val="00146F7E"/>
    <w:rsid w:val="00147A9F"/>
    <w:rsid w:val="00147BC8"/>
    <w:rsid w:val="00147C96"/>
    <w:rsid w:val="00150480"/>
    <w:rsid w:val="001504D0"/>
    <w:rsid w:val="0015111C"/>
    <w:rsid w:val="00151B4B"/>
    <w:rsid w:val="00152736"/>
    <w:rsid w:val="00152BA7"/>
    <w:rsid w:val="00152F2E"/>
    <w:rsid w:val="001535C4"/>
    <w:rsid w:val="00154E8B"/>
    <w:rsid w:val="00154F1C"/>
    <w:rsid w:val="001559B9"/>
    <w:rsid w:val="00156131"/>
    <w:rsid w:val="00156184"/>
    <w:rsid w:val="00156462"/>
    <w:rsid w:val="00157124"/>
    <w:rsid w:val="00157CDC"/>
    <w:rsid w:val="00157DAC"/>
    <w:rsid w:val="00160ADA"/>
    <w:rsid w:val="00160D2A"/>
    <w:rsid w:val="00161526"/>
    <w:rsid w:val="0016204F"/>
    <w:rsid w:val="00162BB9"/>
    <w:rsid w:val="00163813"/>
    <w:rsid w:val="00163F6F"/>
    <w:rsid w:val="001643AB"/>
    <w:rsid w:val="00164D47"/>
    <w:rsid w:val="001653ED"/>
    <w:rsid w:val="00165562"/>
    <w:rsid w:val="00165AF7"/>
    <w:rsid w:val="001665DA"/>
    <w:rsid w:val="00166EC1"/>
    <w:rsid w:val="00167174"/>
    <w:rsid w:val="001671F1"/>
    <w:rsid w:val="00167BC1"/>
    <w:rsid w:val="00171386"/>
    <w:rsid w:val="001718C0"/>
    <w:rsid w:val="00171CBD"/>
    <w:rsid w:val="001721DF"/>
    <w:rsid w:val="001728D4"/>
    <w:rsid w:val="001728D5"/>
    <w:rsid w:val="00172977"/>
    <w:rsid w:val="00172D9E"/>
    <w:rsid w:val="00172EF6"/>
    <w:rsid w:val="00172FC3"/>
    <w:rsid w:val="0017315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0512"/>
    <w:rsid w:val="00182BE6"/>
    <w:rsid w:val="001836F3"/>
    <w:rsid w:val="00184210"/>
    <w:rsid w:val="0018468F"/>
    <w:rsid w:val="00184E5D"/>
    <w:rsid w:val="0018505D"/>
    <w:rsid w:val="00185084"/>
    <w:rsid w:val="00185C55"/>
    <w:rsid w:val="001864A9"/>
    <w:rsid w:val="001869B6"/>
    <w:rsid w:val="00186BF6"/>
    <w:rsid w:val="00186CEB"/>
    <w:rsid w:val="001875F4"/>
    <w:rsid w:val="00187FE0"/>
    <w:rsid w:val="0019118B"/>
    <w:rsid w:val="00191297"/>
    <w:rsid w:val="001913FC"/>
    <w:rsid w:val="00191A14"/>
    <w:rsid w:val="00191BF3"/>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B91"/>
    <w:rsid w:val="001A3AF3"/>
    <w:rsid w:val="001A3E97"/>
    <w:rsid w:val="001A40A4"/>
    <w:rsid w:val="001A46CE"/>
    <w:rsid w:val="001A54DD"/>
    <w:rsid w:val="001A56E8"/>
    <w:rsid w:val="001A5940"/>
    <w:rsid w:val="001A5F85"/>
    <w:rsid w:val="001A65B1"/>
    <w:rsid w:val="001A6F57"/>
    <w:rsid w:val="001A7EB9"/>
    <w:rsid w:val="001B024D"/>
    <w:rsid w:val="001B0C68"/>
    <w:rsid w:val="001B151E"/>
    <w:rsid w:val="001B197A"/>
    <w:rsid w:val="001B23CE"/>
    <w:rsid w:val="001B404A"/>
    <w:rsid w:val="001B44EC"/>
    <w:rsid w:val="001B4BF4"/>
    <w:rsid w:val="001B4EA5"/>
    <w:rsid w:val="001B513B"/>
    <w:rsid w:val="001B5A12"/>
    <w:rsid w:val="001B5BAA"/>
    <w:rsid w:val="001B67FC"/>
    <w:rsid w:val="001B7684"/>
    <w:rsid w:val="001B7F85"/>
    <w:rsid w:val="001C0007"/>
    <w:rsid w:val="001C0018"/>
    <w:rsid w:val="001C03A7"/>
    <w:rsid w:val="001C03C2"/>
    <w:rsid w:val="001C0601"/>
    <w:rsid w:val="001C0629"/>
    <w:rsid w:val="001C1447"/>
    <w:rsid w:val="001C1575"/>
    <w:rsid w:val="001C21B8"/>
    <w:rsid w:val="001C23C2"/>
    <w:rsid w:val="001C285F"/>
    <w:rsid w:val="001C29FB"/>
    <w:rsid w:val="001C3112"/>
    <w:rsid w:val="001C3AD3"/>
    <w:rsid w:val="001C4862"/>
    <w:rsid w:val="001C4A80"/>
    <w:rsid w:val="001C4B43"/>
    <w:rsid w:val="001C4BED"/>
    <w:rsid w:val="001C508B"/>
    <w:rsid w:val="001C64C6"/>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43DF"/>
    <w:rsid w:val="001E4B3C"/>
    <w:rsid w:val="001E69D2"/>
    <w:rsid w:val="001E7954"/>
    <w:rsid w:val="001E7BC8"/>
    <w:rsid w:val="001F0211"/>
    <w:rsid w:val="001F0230"/>
    <w:rsid w:val="001F0D9B"/>
    <w:rsid w:val="001F1DD3"/>
    <w:rsid w:val="001F1F7F"/>
    <w:rsid w:val="001F22A0"/>
    <w:rsid w:val="001F31CA"/>
    <w:rsid w:val="001F3215"/>
    <w:rsid w:val="001F32E5"/>
    <w:rsid w:val="001F36E8"/>
    <w:rsid w:val="001F390E"/>
    <w:rsid w:val="001F4A3A"/>
    <w:rsid w:val="001F4AD3"/>
    <w:rsid w:val="001F51D4"/>
    <w:rsid w:val="001F53C1"/>
    <w:rsid w:val="001F5DCA"/>
    <w:rsid w:val="001F5EE6"/>
    <w:rsid w:val="001F6F8E"/>
    <w:rsid w:val="001F7FA4"/>
    <w:rsid w:val="0020020F"/>
    <w:rsid w:val="0020021B"/>
    <w:rsid w:val="00200361"/>
    <w:rsid w:val="0020043A"/>
    <w:rsid w:val="002007EE"/>
    <w:rsid w:val="00200914"/>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283"/>
    <w:rsid w:val="00212B31"/>
    <w:rsid w:val="00212EC1"/>
    <w:rsid w:val="00213043"/>
    <w:rsid w:val="00213577"/>
    <w:rsid w:val="0021361E"/>
    <w:rsid w:val="002136C2"/>
    <w:rsid w:val="00213725"/>
    <w:rsid w:val="00215729"/>
    <w:rsid w:val="00215C79"/>
    <w:rsid w:val="00216E30"/>
    <w:rsid w:val="002202DC"/>
    <w:rsid w:val="00220D83"/>
    <w:rsid w:val="00220F08"/>
    <w:rsid w:val="002211CE"/>
    <w:rsid w:val="002213B9"/>
    <w:rsid w:val="002218D9"/>
    <w:rsid w:val="00221DFF"/>
    <w:rsid w:val="0022235F"/>
    <w:rsid w:val="002224D6"/>
    <w:rsid w:val="002228FC"/>
    <w:rsid w:val="00222A35"/>
    <w:rsid w:val="00222CC5"/>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3602"/>
    <w:rsid w:val="0023366A"/>
    <w:rsid w:val="0023383C"/>
    <w:rsid w:val="00233F60"/>
    <w:rsid w:val="002343F8"/>
    <w:rsid w:val="0023488D"/>
    <w:rsid w:val="0023627A"/>
    <w:rsid w:val="002363CB"/>
    <w:rsid w:val="00236920"/>
    <w:rsid w:val="00236F76"/>
    <w:rsid w:val="00240AA1"/>
    <w:rsid w:val="00240F0E"/>
    <w:rsid w:val="002410AF"/>
    <w:rsid w:val="00241993"/>
    <w:rsid w:val="00241BC8"/>
    <w:rsid w:val="002425C7"/>
    <w:rsid w:val="00242728"/>
    <w:rsid w:val="00243B77"/>
    <w:rsid w:val="00243D1A"/>
    <w:rsid w:val="00243F5C"/>
    <w:rsid w:val="00244D74"/>
    <w:rsid w:val="002452CA"/>
    <w:rsid w:val="00245361"/>
    <w:rsid w:val="002461FF"/>
    <w:rsid w:val="00247610"/>
    <w:rsid w:val="00247B4C"/>
    <w:rsid w:val="00247CE2"/>
    <w:rsid w:val="00247E43"/>
    <w:rsid w:val="002502E5"/>
    <w:rsid w:val="0025069B"/>
    <w:rsid w:val="00251340"/>
    <w:rsid w:val="00251370"/>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5DE8"/>
    <w:rsid w:val="00255F69"/>
    <w:rsid w:val="0025619B"/>
    <w:rsid w:val="00256244"/>
    <w:rsid w:val="002565FD"/>
    <w:rsid w:val="00256E81"/>
    <w:rsid w:val="00257D7D"/>
    <w:rsid w:val="002601E4"/>
    <w:rsid w:val="002604EB"/>
    <w:rsid w:val="0026051C"/>
    <w:rsid w:val="00260639"/>
    <w:rsid w:val="00260A5E"/>
    <w:rsid w:val="00261952"/>
    <w:rsid w:val="00261DD8"/>
    <w:rsid w:val="002622AE"/>
    <w:rsid w:val="0026286C"/>
    <w:rsid w:val="00262EC4"/>
    <w:rsid w:val="002635B2"/>
    <w:rsid w:val="00263830"/>
    <w:rsid w:val="00263F57"/>
    <w:rsid w:val="00264A05"/>
    <w:rsid w:val="00264E5D"/>
    <w:rsid w:val="00265703"/>
    <w:rsid w:val="002668F0"/>
    <w:rsid w:val="0026753D"/>
    <w:rsid w:val="00267E8E"/>
    <w:rsid w:val="00270806"/>
    <w:rsid w:val="002714AD"/>
    <w:rsid w:val="00271869"/>
    <w:rsid w:val="00271CF9"/>
    <w:rsid w:val="00271D1A"/>
    <w:rsid w:val="00271F5F"/>
    <w:rsid w:val="00272433"/>
    <w:rsid w:val="00272C65"/>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F0D"/>
    <w:rsid w:val="00277646"/>
    <w:rsid w:val="002776C4"/>
    <w:rsid w:val="00280651"/>
    <w:rsid w:val="002808D9"/>
    <w:rsid w:val="00281A52"/>
    <w:rsid w:val="00281B46"/>
    <w:rsid w:val="00281C25"/>
    <w:rsid w:val="00281F3C"/>
    <w:rsid w:val="00283564"/>
    <w:rsid w:val="00283B4A"/>
    <w:rsid w:val="00283DF9"/>
    <w:rsid w:val="00283E1E"/>
    <w:rsid w:val="00284C63"/>
    <w:rsid w:val="00285B9D"/>
    <w:rsid w:val="00285DC0"/>
    <w:rsid w:val="00286573"/>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7E0"/>
    <w:rsid w:val="002941A0"/>
    <w:rsid w:val="002942B3"/>
    <w:rsid w:val="002943C8"/>
    <w:rsid w:val="002946A5"/>
    <w:rsid w:val="002953AB"/>
    <w:rsid w:val="0029563A"/>
    <w:rsid w:val="00296313"/>
    <w:rsid w:val="00296BE9"/>
    <w:rsid w:val="00297822"/>
    <w:rsid w:val="002A013E"/>
    <w:rsid w:val="002A0536"/>
    <w:rsid w:val="002A1B56"/>
    <w:rsid w:val="002A1D1B"/>
    <w:rsid w:val="002A1F22"/>
    <w:rsid w:val="002A240A"/>
    <w:rsid w:val="002A2606"/>
    <w:rsid w:val="002A263C"/>
    <w:rsid w:val="002A268C"/>
    <w:rsid w:val="002A2DF6"/>
    <w:rsid w:val="002A3A96"/>
    <w:rsid w:val="002A4A9A"/>
    <w:rsid w:val="002A4C84"/>
    <w:rsid w:val="002A4C97"/>
    <w:rsid w:val="002A534C"/>
    <w:rsid w:val="002A5E1D"/>
    <w:rsid w:val="002A602C"/>
    <w:rsid w:val="002A610D"/>
    <w:rsid w:val="002A64A3"/>
    <w:rsid w:val="002A689E"/>
    <w:rsid w:val="002A79B5"/>
    <w:rsid w:val="002B1370"/>
    <w:rsid w:val="002B1462"/>
    <w:rsid w:val="002B153C"/>
    <w:rsid w:val="002B1AD3"/>
    <w:rsid w:val="002B2EA6"/>
    <w:rsid w:val="002B2F67"/>
    <w:rsid w:val="002B3398"/>
    <w:rsid w:val="002B35A0"/>
    <w:rsid w:val="002B38DF"/>
    <w:rsid w:val="002B40A9"/>
    <w:rsid w:val="002B4D1C"/>
    <w:rsid w:val="002B5379"/>
    <w:rsid w:val="002B57B4"/>
    <w:rsid w:val="002B5B12"/>
    <w:rsid w:val="002B5F61"/>
    <w:rsid w:val="002B661E"/>
    <w:rsid w:val="002B76A9"/>
    <w:rsid w:val="002B77BA"/>
    <w:rsid w:val="002B7F89"/>
    <w:rsid w:val="002C0DEC"/>
    <w:rsid w:val="002C0EA3"/>
    <w:rsid w:val="002C1968"/>
    <w:rsid w:val="002C1E23"/>
    <w:rsid w:val="002C2782"/>
    <w:rsid w:val="002C2789"/>
    <w:rsid w:val="002C2A50"/>
    <w:rsid w:val="002C3115"/>
    <w:rsid w:val="002C437E"/>
    <w:rsid w:val="002C4621"/>
    <w:rsid w:val="002C48D2"/>
    <w:rsid w:val="002C64B2"/>
    <w:rsid w:val="002C7310"/>
    <w:rsid w:val="002C7A75"/>
    <w:rsid w:val="002D0580"/>
    <w:rsid w:val="002D0B73"/>
    <w:rsid w:val="002D186B"/>
    <w:rsid w:val="002D2318"/>
    <w:rsid w:val="002D23E3"/>
    <w:rsid w:val="002D263D"/>
    <w:rsid w:val="002D2826"/>
    <w:rsid w:val="002D31FF"/>
    <w:rsid w:val="002D3303"/>
    <w:rsid w:val="002D37E5"/>
    <w:rsid w:val="002D3869"/>
    <w:rsid w:val="002D3A0A"/>
    <w:rsid w:val="002D490C"/>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EC0"/>
    <w:rsid w:val="002F1725"/>
    <w:rsid w:val="002F174A"/>
    <w:rsid w:val="002F1B34"/>
    <w:rsid w:val="002F2724"/>
    <w:rsid w:val="002F34AA"/>
    <w:rsid w:val="002F3517"/>
    <w:rsid w:val="002F388A"/>
    <w:rsid w:val="002F3D30"/>
    <w:rsid w:val="002F4537"/>
    <w:rsid w:val="002F4A29"/>
    <w:rsid w:val="002F52D6"/>
    <w:rsid w:val="002F5303"/>
    <w:rsid w:val="002F5C38"/>
    <w:rsid w:val="002F5D4D"/>
    <w:rsid w:val="002F602D"/>
    <w:rsid w:val="002F6046"/>
    <w:rsid w:val="002F608F"/>
    <w:rsid w:val="002F72B0"/>
    <w:rsid w:val="002F7778"/>
    <w:rsid w:val="002F7D09"/>
    <w:rsid w:val="002F7D36"/>
    <w:rsid w:val="003002F5"/>
    <w:rsid w:val="00300403"/>
    <w:rsid w:val="0030055F"/>
    <w:rsid w:val="00301C9E"/>
    <w:rsid w:val="00302DD2"/>
    <w:rsid w:val="003039BC"/>
    <w:rsid w:val="003039C6"/>
    <w:rsid w:val="00303B92"/>
    <w:rsid w:val="00303E98"/>
    <w:rsid w:val="00303F97"/>
    <w:rsid w:val="0030448F"/>
    <w:rsid w:val="00304C64"/>
    <w:rsid w:val="00305063"/>
    <w:rsid w:val="00305307"/>
    <w:rsid w:val="003056AC"/>
    <w:rsid w:val="00305F47"/>
    <w:rsid w:val="003060E2"/>
    <w:rsid w:val="00306138"/>
    <w:rsid w:val="00306453"/>
    <w:rsid w:val="00306669"/>
    <w:rsid w:val="003074DB"/>
    <w:rsid w:val="0030795A"/>
    <w:rsid w:val="00307E7F"/>
    <w:rsid w:val="003105A1"/>
    <w:rsid w:val="00310C62"/>
    <w:rsid w:val="003111C7"/>
    <w:rsid w:val="003116F1"/>
    <w:rsid w:val="003118D3"/>
    <w:rsid w:val="00311D06"/>
    <w:rsid w:val="00312678"/>
    <w:rsid w:val="0031372E"/>
    <w:rsid w:val="003139D3"/>
    <w:rsid w:val="00313B4F"/>
    <w:rsid w:val="00314596"/>
    <w:rsid w:val="003155A5"/>
    <w:rsid w:val="003157B0"/>
    <w:rsid w:val="00315995"/>
    <w:rsid w:val="00315B85"/>
    <w:rsid w:val="00315FCC"/>
    <w:rsid w:val="0031766B"/>
    <w:rsid w:val="00317DFE"/>
    <w:rsid w:val="00320205"/>
    <w:rsid w:val="003203AF"/>
    <w:rsid w:val="003205B1"/>
    <w:rsid w:val="00320634"/>
    <w:rsid w:val="00321E29"/>
    <w:rsid w:val="003221EB"/>
    <w:rsid w:val="00322422"/>
    <w:rsid w:val="00322D55"/>
    <w:rsid w:val="003230DD"/>
    <w:rsid w:val="0032426E"/>
    <w:rsid w:val="00325908"/>
    <w:rsid w:val="00325916"/>
    <w:rsid w:val="003263E7"/>
    <w:rsid w:val="00327816"/>
    <w:rsid w:val="00327EE1"/>
    <w:rsid w:val="003300CC"/>
    <w:rsid w:val="00330330"/>
    <w:rsid w:val="003308B7"/>
    <w:rsid w:val="003329D1"/>
    <w:rsid w:val="00332FB6"/>
    <w:rsid w:val="00333375"/>
    <w:rsid w:val="00333403"/>
    <w:rsid w:val="00333A71"/>
    <w:rsid w:val="00334001"/>
    <w:rsid w:val="003348D3"/>
    <w:rsid w:val="00336632"/>
    <w:rsid w:val="003366EC"/>
    <w:rsid w:val="00336A40"/>
    <w:rsid w:val="00336D3E"/>
    <w:rsid w:val="00337E5D"/>
    <w:rsid w:val="003402B4"/>
    <w:rsid w:val="003412D8"/>
    <w:rsid w:val="00341591"/>
    <w:rsid w:val="00342A9F"/>
    <w:rsid w:val="00343EC2"/>
    <w:rsid w:val="003444B1"/>
    <w:rsid w:val="003446D9"/>
    <w:rsid w:val="0034521B"/>
    <w:rsid w:val="0034531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408"/>
    <w:rsid w:val="003607C2"/>
    <w:rsid w:val="00360C87"/>
    <w:rsid w:val="00360DA8"/>
    <w:rsid w:val="00360EA0"/>
    <w:rsid w:val="003611F5"/>
    <w:rsid w:val="003633CB"/>
    <w:rsid w:val="00363D54"/>
    <w:rsid w:val="00364835"/>
    <w:rsid w:val="0036534D"/>
    <w:rsid w:val="00365713"/>
    <w:rsid w:val="0036630A"/>
    <w:rsid w:val="003667A0"/>
    <w:rsid w:val="003668D0"/>
    <w:rsid w:val="003669F2"/>
    <w:rsid w:val="0036733F"/>
    <w:rsid w:val="00367A7D"/>
    <w:rsid w:val="00367CF0"/>
    <w:rsid w:val="003708B4"/>
    <w:rsid w:val="003716E8"/>
    <w:rsid w:val="00371A11"/>
    <w:rsid w:val="003722E5"/>
    <w:rsid w:val="003725C9"/>
    <w:rsid w:val="00372A12"/>
    <w:rsid w:val="00372B4B"/>
    <w:rsid w:val="0037314B"/>
    <w:rsid w:val="0037329E"/>
    <w:rsid w:val="0037388E"/>
    <w:rsid w:val="00373E4C"/>
    <w:rsid w:val="00374338"/>
    <w:rsid w:val="00375D02"/>
    <w:rsid w:val="00375D4D"/>
    <w:rsid w:val="00375E82"/>
    <w:rsid w:val="0037611F"/>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902"/>
    <w:rsid w:val="00386473"/>
    <w:rsid w:val="0038733B"/>
    <w:rsid w:val="00387635"/>
    <w:rsid w:val="00390064"/>
    <w:rsid w:val="00390301"/>
    <w:rsid w:val="00390420"/>
    <w:rsid w:val="00390845"/>
    <w:rsid w:val="0039086B"/>
    <w:rsid w:val="0039092A"/>
    <w:rsid w:val="003912C2"/>
    <w:rsid w:val="003915D4"/>
    <w:rsid w:val="003916F7"/>
    <w:rsid w:val="00391E7D"/>
    <w:rsid w:val="00391E86"/>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A00CA"/>
    <w:rsid w:val="003A05DB"/>
    <w:rsid w:val="003A16DE"/>
    <w:rsid w:val="003A2586"/>
    <w:rsid w:val="003A2DC1"/>
    <w:rsid w:val="003A343A"/>
    <w:rsid w:val="003A346C"/>
    <w:rsid w:val="003A3669"/>
    <w:rsid w:val="003A3989"/>
    <w:rsid w:val="003A42BF"/>
    <w:rsid w:val="003A46A6"/>
    <w:rsid w:val="003A5B8C"/>
    <w:rsid w:val="003A61EA"/>
    <w:rsid w:val="003A6203"/>
    <w:rsid w:val="003A6C26"/>
    <w:rsid w:val="003A74E6"/>
    <w:rsid w:val="003A7DA8"/>
    <w:rsid w:val="003A7E7A"/>
    <w:rsid w:val="003B034B"/>
    <w:rsid w:val="003B097A"/>
    <w:rsid w:val="003B0B16"/>
    <w:rsid w:val="003B0F00"/>
    <w:rsid w:val="003B1E97"/>
    <w:rsid w:val="003B3104"/>
    <w:rsid w:val="003B33A5"/>
    <w:rsid w:val="003B35F5"/>
    <w:rsid w:val="003B383D"/>
    <w:rsid w:val="003B391D"/>
    <w:rsid w:val="003B406A"/>
    <w:rsid w:val="003B4867"/>
    <w:rsid w:val="003B4DE2"/>
    <w:rsid w:val="003B595A"/>
    <w:rsid w:val="003B688D"/>
    <w:rsid w:val="003B6F4F"/>
    <w:rsid w:val="003B7144"/>
    <w:rsid w:val="003B72AC"/>
    <w:rsid w:val="003B7579"/>
    <w:rsid w:val="003B7A67"/>
    <w:rsid w:val="003B7C65"/>
    <w:rsid w:val="003C0215"/>
    <w:rsid w:val="003C0501"/>
    <w:rsid w:val="003C071E"/>
    <w:rsid w:val="003C0E03"/>
    <w:rsid w:val="003C17F5"/>
    <w:rsid w:val="003C18D0"/>
    <w:rsid w:val="003C243E"/>
    <w:rsid w:val="003C253D"/>
    <w:rsid w:val="003C29D3"/>
    <w:rsid w:val="003C368F"/>
    <w:rsid w:val="003C4943"/>
    <w:rsid w:val="003C4F7C"/>
    <w:rsid w:val="003C5641"/>
    <w:rsid w:val="003C600A"/>
    <w:rsid w:val="003C6102"/>
    <w:rsid w:val="003C61F7"/>
    <w:rsid w:val="003C70C9"/>
    <w:rsid w:val="003C72D9"/>
    <w:rsid w:val="003C7341"/>
    <w:rsid w:val="003C794C"/>
    <w:rsid w:val="003C7BAC"/>
    <w:rsid w:val="003C7D73"/>
    <w:rsid w:val="003D096E"/>
    <w:rsid w:val="003D0AF7"/>
    <w:rsid w:val="003D0EB8"/>
    <w:rsid w:val="003D1773"/>
    <w:rsid w:val="003D1EFA"/>
    <w:rsid w:val="003D208D"/>
    <w:rsid w:val="003D22F7"/>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9C4"/>
    <w:rsid w:val="003E02C6"/>
    <w:rsid w:val="003E0338"/>
    <w:rsid w:val="003E0BBA"/>
    <w:rsid w:val="003E0BFE"/>
    <w:rsid w:val="003E1E0A"/>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EB7"/>
    <w:rsid w:val="003F0B22"/>
    <w:rsid w:val="003F0EEF"/>
    <w:rsid w:val="003F1B8B"/>
    <w:rsid w:val="003F2396"/>
    <w:rsid w:val="003F2F2D"/>
    <w:rsid w:val="003F3854"/>
    <w:rsid w:val="003F3D52"/>
    <w:rsid w:val="003F4380"/>
    <w:rsid w:val="003F53B0"/>
    <w:rsid w:val="003F5886"/>
    <w:rsid w:val="003F5CCE"/>
    <w:rsid w:val="003F6101"/>
    <w:rsid w:val="003F64DC"/>
    <w:rsid w:val="003F66A4"/>
    <w:rsid w:val="003F68EA"/>
    <w:rsid w:val="003F6BA5"/>
    <w:rsid w:val="003F7CEB"/>
    <w:rsid w:val="00400488"/>
    <w:rsid w:val="004005D2"/>
    <w:rsid w:val="004012E1"/>
    <w:rsid w:val="00401511"/>
    <w:rsid w:val="0040182F"/>
    <w:rsid w:val="00401928"/>
    <w:rsid w:val="004029C7"/>
    <w:rsid w:val="00403CFE"/>
    <w:rsid w:val="00404C21"/>
    <w:rsid w:val="00404D1A"/>
    <w:rsid w:val="004050A0"/>
    <w:rsid w:val="0040552B"/>
    <w:rsid w:val="00405DF5"/>
    <w:rsid w:val="00405E87"/>
    <w:rsid w:val="004060DF"/>
    <w:rsid w:val="004078C7"/>
    <w:rsid w:val="00407A2A"/>
    <w:rsid w:val="00407D9F"/>
    <w:rsid w:val="004106EE"/>
    <w:rsid w:val="00410839"/>
    <w:rsid w:val="00410A75"/>
    <w:rsid w:val="00410E79"/>
    <w:rsid w:val="00410F34"/>
    <w:rsid w:val="0041114A"/>
    <w:rsid w:val="00411238"/>
    <w:rsid w:val="00412144"/>
    <w:rsid w:val="0041229E"/>
    <w:rsid w:val="0041241D"/>
    <w:rsid w:val="0041261C"/>
    <w:rsid w:val="0041269D"/>
    <w:rsid w:val="004129D4"/>
    <w:rsid w:val="00412E82"/>
    <w:rsid w:val="004133E1"/>
    <w:rsid w:val="00413E3C"/>
    <w:rsid w:val="004145A3"/>
    <w:rsid w:val="00414606"/>
    <w:rsid w:val="00414B17"/>
    <w:rsid w:val="00415088"/>
    <w:rsid w:val="004153C2"/>
    <w:rsid w:val="004154CB"/>
    <w:rsid w:val="00416803"/>
    <w:rsid w:val="00416818"/>
    <w:rsid w:val="0041720F"/>
    <w:rsid w:val="0041789E"/>
    <w:rsid w:val="00417DE1"/>
    <w:rsid w:val="004203CA"/>
    <w:rsid w:val="00420841"/>
    <w:rsid w:val="00421267"/>
    <w:rsid w:val="00422065"/>
    <w:rsid w:val="00422373"/>
    <w:rsid w:val="0042252D"/>
    <w:rsid w:val="00422A9B"/>
    <w:rsid w:val="00423E1A"/>
    <w:rsid w:val="0042423F"/>
    <w:rsid w:val="00424951"/>
    <w:rsid w:val="00424FF6"/>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FF6"/>
    <w:rsid w:val="00434AB2"/>
    <w:rsid w:val="00435326"/>
    <w:rsid w:val="0043612F"/>
    <w:rsid w:val="004370CF"/>
    <w:rsid w:val="00437475"/>
    <w:rsid w:val="0043763C"/>
    <w:rsid w:val="00437D21"/>
    <w:rsid w:val="004400D5"/>
    <w:rsid w:val="00440531"/>
    <w:rsid w:val="0044076C"/>
    <w:rsid w:val="00440792"/>
    <w:rsid w:val="00441220"/>
    <w:rsid w:val="004422B3"/>
    <w:rsid w:val="00442CA3"/>
    <w:rsid w:val="00443933"/>
    <w:rsid w:val="00443DA3"/>
    <w:rsid w:val="00443EE6"/>
    <w:rsid w:val="004446A3"/>
    <w:rsid w:val="00444B89"/>
    <w:rsid w:val="00444DC5"/>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9CD"/>
    <w:rsid w:val="004661DF"/>
    <w:rsid w:val="004664B3"/>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6F3"/>
    <w:rsid w:val="00474867"/>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22E8"/>
    <w:rsid w:val="00482CD3"/>
    <w:rsid w:val="0048350D"/>
    <w:rsid w:val="004836E8"/>
    <w:rsid w:val="00483981"/>
    <w:rsid w:val="00483D26"/>
    <w:rsid w:val="004845CD"/>
    <w:rsid w:val="004847E0"/>
    <w:rsid w:val="00484D46"/>
    <w:rsid w:val="0048570D"/>
    <w:rsid w:val="0048689D"/>
    <w:rsid w:val="00486FC5"/>
    <w:rsid w:val="0048749F"/>
    <w:rsid w:val="00487CFC"/>
    <w:rsid w:val="00487E1E"/>
    <w:rsid w:val="00487F37"/>
    <w:rsid w:val="00487F60"/>
    <w:rsid w:val="004909C5"/>
    <w:rsid w:val="0049175A"/>
    <w:rsid w:val="00491A23"/>
    <w:rsid w:val="00492ACE"/>
    <w:rsid w:val="00492FC5"/>
    <w:rsid w:val="004938A5"/>
    <w:rsid w:val="00493E84"/>
    <w:rsid w:val="004954BE"/>
    <w:rsid w:val="004956DA"/>
    <w:rsid w:val="00496E25"/>
    <w:rsid w:val="00497913"/>
    <w:rsid w:val="004A07BD"/>
    <w:rsid w:val="004A0A67"/>
    <w:rsid w:val="004A0E42"/>
    <w:rsid w:val="004A170C"/>
    <w:rsid w:val="004A1B25"/>
    <w:rsid w:val="004A20CF"/>
    <w:rsid w:val="004A284F"/>
    <w:rsid w:val="004A2A78"/>
    <w:rsid w:val="004A2A7D"/>
    <w:rsid w:val="004A2E5D"/>
    <w:rsid w:val="004A4245"/>
    <w:rsid w:val="004A4B32"/>
    <w:rsid w:val="004A567C"/>
    <w:rsid w:val="004A683F"/>
    <w:rsid w:val="004A6F0F"/>
    <w:rsid w:val="004A73EF"/>
    <w:rsid w:val="004A757B"/>
    <w:rsid w:val="004A7B1A"/>
    <w:rsid w:val="004B0A8C"/>
    <w:rsid w:val="004B1777"/>
    <w:rsid w:val="004B22CF"/>
    <w:rsid w:val="004B24EB"/>
    <w:rsid w:val="004B2530"/>
    <w:rsid w:val="004B25CD"/>
    <w:rsid w:val="004B3390"/>
    <w:rsid w:val="004B35B1"/>
    <w:rsid w:val="004B3929"/>
    <w:rsid w:val="004B3C1F"/>
    <w:rsid w:val="004B3E53"/>
    <w:rsid w:val="004B42BE"/>
    <w:rsid w:val="004B4A15"/>
    <w:rsid w:val="004B4AC0"/>
    <w:rsid w:val="004B53EA"/>
    <w:rsid w:val="004B5A7B"/>
    <w:rsid w:val="004B6C89"/>
    <w:rsid w:val="004B6E04"/>
    <w:rsid w:val="004B716A"/>
    <w:rsid w:val="004B72B1"/>
    <w:rsid w:val="004B73EB"/>
    <w:rsid w:val="004B746C"/>
    <w:rsid w:val="004B75DC"/>
    <w:rsid w:val="004C0B3A"/>
    <w:rsid w:val="004C0B99"/>
    <w:rsid w:val="004C0DC6"/>
    <w:rsid w:val="004C1218"/>
    <w:rsid w:val="004C1CF1"/>
    <w:rsid w:val="004C1F11"/>
    <w:rsid w:val="004C22E0"/>
    <w:rsid w:val="004C2F5D"/>
    <w:rsid w:val="004C37AE"/>
    <w:rsid w:val="004C3C3C"/>
    <w:rsid w:val="004C3C9E"/>
    <w:rsid w:val="004C3FF5"/>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A40"/>
    <w:rsid w:val="004D129B"/>
    <w:rsid w:val="004D1689"/>
    <w:rsid w:val="004D1B27"/>
    <w:rsid w:val="004D27B1"/>
    <w:rsid w:val="004D2DA2"/>
    <w:rsid w:val="004D2E79"/>
    <w:rsid w:val="004D310D"/>
    <w:rsid w:val="004D3303"/>
    <w:rsid w:val="004D35BE"/>
    <w:rsid w:val="004D389B"/>
    <w:rsid w:val="004D3DE3"/>
    <w:rsid w:val="004D460E"/>
    <w:rsid w:val="004D4A18"/>
    <w:rsid w:val="004D4AFA"/>
    <w:rsid w:val="004D53FF"/>
    <w:rsid w:val="004D58C0"/>
    <w:rsid w:val="004D58FC"/>
    <w:rsid w:val="004D60C3"/>
    <w:rsid w:val="004D6512"/>
    <w:rsid w:val="004D6649"/>
    <w:rsid w:val="004D6BD2"/>
    <w:rsid w:val="004D7191"/>
    <w:rsid w:val="004D746E"/>
    <w:rsid w:val="004D7ABF"/>
    <w:rsid w:val="004D7EFD"/>
    <w:rsid w:val="004E06E5"/>
    <w:rsid w:val="004E0C0B"/>
    <w:rsid w:val="004E0D83"/>
    <w:rsid w:val="004E0E22"/>
    <w:rsid w:val="004E18B6"/>
    <w:rsid w:val="004E1E9D"/>
    <w:rsid w:val="004E2810"/>
    <w:rsid w:val="004E3482"/>
    <w:rsid w:val="004E3747"/>
    <w:rsid w:val="004E40AF"/>
    <w:rsid w:val="004E491A"/>
    <w:rsid w:val="004E4FBB"/>
    <w:rsid w:val="004E5141"/>
    <w:rsid w:val="004E517F"/>
    <w:rsid w:val="004E55BD"/>
    <w:rsid w:val="004E59BF"/>
    <w:rsid w:val="004E6216"/>
    <w:rsid w:val="004E68DF"/>
    <w:rsid w:val="004E6E35"/>
    <w:rsid w:val="004E72B2"/>
    <w:rsid w:val="004E78E7"/>
    <w:rsid w:val="004E7AEE"/>
    <w:rsid w:val="004F0149"/>
    <w:rsid w:val="004F07A9"/>
    <w:rsid w:val="004F0D00"/>
    <w:rsid w:val="004F0EE3"/>
    <w:rsid w:val="004F1247"/>
    <w:rsid w:val="004F1252"/>
    <w:rsid w:val="004F158D"/>
    <w:rsid w:val="004F1882"/>
    <w:rsid w:val="004F18C8"/>
    <w:rsid w:val="004F226F"/>
    <w:rsid w:val="004F37B9"/>
    <w:rsid w:val="004F3F0C"/>
    <w:rsid w:val="004F42F9"/>
    <w:rsid w:val="004F44E3"/>
    <w:rsid w:val="004F4A25"/>
    <w:rsid w:val="004F5005"/>
    <w:rsid w:val="004F528A"/>
    <w:rsid w:val="004F564A"/>
    <w:rsid w:val="004F5FD9"/>
    <w:rsid w:val="004F6414"/>
    <w:rsid w:val="004F6FB7"/>
    <w:rsid w:val="004F73BF"/>
    <w:rsid w:val="004F74C4"/>
    <w:rsid w:val="004F798D"/>
    <w:rsid w:val="004F799C"/>
    <w:rsid w:val="004F7BBF"/>
    <w:rsid w:val="004F7D87"/>
    <w:rsid w:val="004F7E3A"/>
    <w:rsid w:val="00500A34"/>
    <w:rsid w:val="00501231"/>
    <w:rsid w:val="005027E0"/>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D3A"/>
    <w:rsid w:val="005105B9"/>
    <w:rsid w:val="005112CD"/>
    <w:rsid w:val="005114A6"/>
    <w:rsid w:val="0051190B"/>
    <w:rsid w:val="00511FEA"/>
    <w:rsid w:val="00512018"/>
    <w:rsid w:val="00512A5A"/>
    <w:rsid w:val="00513144"/>
    <w:rsid w:val="00513271"/>
    <w:rsid w:val="00513D5D"/>
    <w:rsid w:val="00513DDF"/>
    <w:rsid w:val="005145D8"/>
    <w:rsid w:val="00514E04"/>
    <w:rsid w:val="00514E30"/>
    <w:rsid w:val="00515E67"/>
    <w:rsid w:val="0051654F"/>
    <w:rsid w:val="00516EEE"/>
    <w:rsid w:val="00517B58"/>
    <w:rsid w:val="00520379"/>
    <w:rsid w:val="00520830"/>
    <w:rsid w:val="0052114B"/>
    <w:rsid w:val="00522D83"/>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8EB"/>
    <w:rsid w:val="00532D00"/>
    <w:rsid w:val="005331E4"/>
    <w:rsid w:val="00533508"/>
    <w:rsid w:val="00534083"/>
    <w:rsid w:val="005342C5"/>
    <w:rsid w:val="00534700"/>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59B4"/>
    <w:rsid w:val="005459CE"/>
    <w:rsid w:val="00545EFF"/>
    <w:rsid w:val="00545FE3"/>
    <w:rsid w:val="005460CE"/>
    <w:rsid w:val="00547EF9"/>
    <w:rsid w:val="00550117"/>
    <w:rsid w:val="00550971"/>
    <w:rsid w:val="00551274"/>
    <w:rsid w:val="005513A0"/>
    <w:rsid w:val="005515CA"/>
    <w:rsid w:val="00551633"/>
    <w:rsid w:val="00551837"/>
    <w:rsid w:val="005521B6"/>
    <w:rsid w:val="005525B7"/>
    <w:rsid w:val="00552D61"/>
    <w:rsid w:val="005534F4"/>
    <w:rsid w:val="00553769"/>
    <w:rsid w:val="0055446B"/>
    <w:rsid w:val="0055453F"/>
    <w:rsid w:val="00554AC7"/>
    <w:rsid w:val="00554CE6"/>
    <w:rsid w:val="00554F64"/>
    <w:rsid w:val="0055509E"/>
    <w:rsid w:val="0055532E"/>
    <w:rsid w:val="00555772"/>
    <w:rsid w:val="00555853"/>
    <w:rsid w:val="00555977"/>
    <w:rsid w:val="005560E8"/>
    <w:rsid w:val="005562C4"/>
    <w:rsid w:val="005564C6"/>
    <w:rsid w:val="005565F3"/>
    <w:rsid w:val="005567D4"/>
    <w:rsid w:val="00556EA2"/>
    <w:rsid w:val="005572C1"/>
    <w:rsid w:val="005573B6"/>
    <w:rsid w:val="005608D2"/>
    <w:rsid w:val="00560CEE"/>
    <w:rsid w:val="00560D60"/>
    <w:rsid w:val="00561E8F"/>
    <w:rsid w:val="005623ED"/>
    <w:rsid w:val="005625E2"/>
    <w:rsid w:val="0056287B"/>
    <w:rsid w:val="00563104"/>
    <w:rsid w:val="0056388E"/>
    <w:rsid w:val="00564505"/>
    <w:rsid w:val="005648B9"/>
    <w:rsid w:val="005649B4"/>
    <w:rsid w:val="0056606B"/>
    <w:rsid w:val="00566711"/>
    <w:rsid w:val="0056683E"/>
    <w:rsid w:val="00567439"/>
    <w:rsid w:val="00567AB4"/>
    <w:rsid w:val="005704BE"/>
    <w:rsid w:val="005708A5"/>
    <w:rsid w:val="00570C55"/>
    <w:rsid w:val="005713C9"/>
    <w:rsid w:val="0057148D"/>
    <w:rsid w:val="0057173C"/>
    <w:rsid w:val="005725BE"/>
    <w:rsid w:val="005727DD"/>
    <w:rsid w:val="005736F8"/>
    <w:rsid w:val="0057373C"/>
    <w:rsid w:val="0057379F"/>
    <w:rsid w:val="005738DD"/>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19E"/>
    <w:rsid w:val="00582690"/>
    <w:rsid w:val="005831B1"/>
    <w:rsid w:val="005849F7"/>
    <w:rsid w:val="00584F36"/>
    <w:rsid w:val="00584FB0"/>
    <w:rsid w:val="0058570B"/>
    <w:rsid w:val="00585A59"/>
    <w:rsid w:val="00586B8C"/>
    <w:rsid w:val="00586D0A"/>
    <w:rsid w:val="00586F92"/>
    <w:rsid w:val="00587232"/>
    <w:rsid w:val="00587A63"/>
    <w:rsid w:val="00587BCD"/>
    <w:rsid w:val="00587F28"/>
    <w:rsid w:val="00587F97"/>
    <w:rsid w:val="00590387"/>
    <w:rsid w:val="005905CF"/>
    <w:rsid w:val="00591672"/>
    <w:rsid w:val="00591893"/>
    <w:rsid w:val="00591EAD"/>
    <w:rsid w:val="00592702"/>
    <w:rsid w:val="005927A6"/>
    <w:rsid w:val="00592F74"/>
    <w:rsid w:val="005934EA"/>
    <w:rsid w:val="00593C4B"/>
    <w:rsid w:val="00593C90"/>
    <w:rsid w:val="00593D44"/>
    <w:rsid w:val="0059429B"/>
    <w:rsid w:val="00594465"/>
    <w:rsid w:val="00594D3B"/>
    <w:rsid w:val="00595052"/>
    <w:rsid w:val="005954FF"/>
    <w:rsid w:val="005960F0"/>
    <w:rsid w:val="00596A7F"/>
    <w:rsid w:val="005979D9"/>
    <w:rsid w:val="00597B1F"/>
    <w:rsid w:val="005A0B7E"/>
    <w:rsid w:val="005A119D"/>
    <w:rsid w:val="005A1388"/>
    <w:rsid w:val="005A1514"/>
    <w:rsid w:val="005A1550"/>
    <w:rsid w:val="005A1AA8"/>
    <w:rsid w:val="005A2306"/>
    <w:rsid w:val="005A29A4"/>
    <w:rsid w:val="005A36F0"/>
    <w:rsid w:val="005A3EDA"/>
    <w:rsid w:val="005A4063"/>
    <w:rsid w:val="005A485D"/>
    <w:rsid w:val="005A4B76"/>
    <w:rsid w:val="005A5285"/>
    <w:rsid w:val="005A52EE"/>
    <w:rsid w:val="005A5B30"/>
    <w:rsid w:val="005A71A2"/>
    <w:rsid w:val="005A7530"/>
    <w:rsid w:val="005A7C16"/>
    <w:rsid w:val="005B06F6"/>
    <w:rsid w:val="005B0AB5"/>
    <w:rsid w:val="005B1492"/>
    <w:rsid w:val="005B1900"/>
    <w:rsid w:val="005B2007"/>
    <w:rsid w:val="005B20CB"/>
    <w:rsid w:val="005B2767"/>
    <w:rsid w:val="005B2867"/>
    <w:rsid w:val="005B2F85"/>
    <w:rsid w:val="005B32F3"/>
    <w:rsid w:val="005B33EA"/>
    <w:rsid w:val="005B4B87"/>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230F"/>
    <w:rsid w:val="005C2EDC"/>
    <w:rsid w:val="005C3253"/>
    <w:rsid w:val="005C4D61"/>
    <w:rsid w:val="005C510E"/>
    <w:rsid w:val="005C53BE"/>
    <w:rsid w:val="005C55A4"/>
    <w:rsid w:val="005C5F69"/>
    <w:rsid w:val="005C65C0"/>
    <w:rsid w:val="005C668B"/>
    <w:rsid w:val="005C686D"/>
    <w:rsid w:val="005C6A8F"/>
    <w:rsid w:val="005C6B18"/>
    <w:rsid w:val="005C73CF"/>
    <w:rsid w:val="005C74F2"/>
    <w:rsid w:val="005D0FEF"/>
    <w:rsid w:val="005D1896"/>
    <w:rsid w:val="005D2151"/>
    <w:rsid w:val="005D21F9"/>
    <w:rsid w:val="005D2253"/>
    <w:rsid w:val="005D2A27"/>
    <w:rsid w:val="005D3289"/>
    <w:rsid w:val="005D36BD"/>
    <w:rsid w:val="005D3CDD"/>
    <w:rsid w:val="005D3D4E"/>
    <w:rsid w:val="005D425C"/>
    <w:rsid w:val="005D45A1"/>
    <w:rsid w:val="005D4769"/>
    <w:rsid w:val="005D48B7"/>
    <w:rsid w:val="005D5140"/>
    <w:rsid w:val="005D58B2"/>
    <w:rsid w:val="005D5993"/>
    <w:rsid w:val="005D5D9F"/>
    <w:rsid w:val="005D79EA"/>
    <w:rsid w:val="005E0940"/>
    <w:rsid w:val="005E1186"/>
    <w:rsid w:val="005E1FD1"/>
    <w:rsid w:val="005E1FD3"/>
    <w:rsid w:val="005E2724"/>
    <w:rsid w:val="005E327A"/>
    <w:rsid w:val="005E3824"/>
    <w:rsid w:val="005E4EDD"/>
    <w:rsid w:val="005E61CC"/>
    <w:rsid w:val="005E62B2"/>
    <w:rsid w:val="005E6C72"/>
    <w:rsid w:val="005E7396"/>
    <w:rsid w:val="005E7401"/>
    <w:rsid w:val="005E7765"/>
    <w:rsid w:val="005E7794"/>
    <w:rsid w:val="005F15C8"/>
    <w:rsid w:val="005F2E03"/>
    <w:rsid w:val="005F3648"/>
    <w:rsid w:val="005F4730"/>
    <w:rsid w:val="005F4E3E"/>
    <w:rsid w:val="005F504F"/>
    <w:rsid w:val="005F5C62"/>
    <w:rsid w:val="005F6E85"/>
    <w:rsid w:val="005F7469"/>
    <w:rsid w:val="005F74D9"/>
    <w:rsid w:val="005F7E47"/>
    <w:rsid w:val="005F7F9C"/>
    <w:rsid w:val="00600181"/>
    <w:rsid w:val="0060090A"/>
    <w:rsid w:val="006024F5"/>
    <w:rsid w:val="00602BE7"/>
    <w:rsid w:val="00602C21"/>
    <w:rsid w:val="00603AAC"/>
    <w:rsid w:val="00603DF3"/>
    <w:rsid w:val="00604058"/>
    <w:rsid w:val="006044BE"/>
    <w:rsid w:val="00604EEC"/>
    <w:rsid w:val="006056B2"/>
    <w:rsid w:val="00605B40"/>
    <w:rsid w:val="0060688B"/>
    <w:rsid w:val="00606A01"/>
    <w:rsid w:val="00606AD5"/>
    <w:rsid w:val="00606D2C"/>
    <w:rsid w:val="00607367"/>
    <w:rsid w:val="00607486"/>
    <w:rsid w:val="00607E98"/>
    <w:rsid w:val="00610A05"/>
    <w:rsid w:val="00610C1C"/>
    <w:rsid w:val="00611491"/>
    <w:rsid w:val="0061179B"/>
    <w:rsid w:val="00611C3E"/>
    <w:rsid w:val="00611C50"/>
    <w:rsid w:val="006123FB"/>
    <w:rsid w:val="00612D50"/>
    <w:rsid w:val="00613179"/>
    <w:rsid w:val="0061378D"/>
    <w:rsid w:val="006138D9"/>
    <w:rsid w:val="00614095"/>
    <w:rsid w:val="00614170"/>
    <w:rsid w:val="00615A95"/>
    <w:rsid w:val="00616C7F"/>
    <w:rsid w:val="00617822"/>
    <w:rsid w:val="00617C5A"/>
    <w:rsid w:val="00617EE2"/>
    <w:rsid w:val="006203DF"/>
    <w:rsid w:val="006210F9"/>
    <w:rsid w:val="006213C7"/>
    <w:rsid w:val="0062190A"/>
    <w:rsid w:val="0062235E"/>
    <w:rsid w:val="0062288E"/>
    <w:rsid w:val="00622DC4"/>
    <w:rsid w:val="00623B67"/>
    <w:rsid w:val="006247A9"/>
    <w:rsid w:val="00624AF7"/>
    <w:rsid w:val="0062522C"/>
    <w:rsid w:val="006253A3"/>
    <w:rsid w:val="006253DC"/>
    <w:rsid w:val="0062588D"/>
    <w:rsid w:val="00625946"/>
    <w:rsid w:val="006260F9"/>
    <w:rsid w:val="00626287"/>
    <w:rsid w:val="006266D3"/>
    <w:rsid w:val="00626BF2"/>
    <w:rsid w:val="006272A0"/>
    <w:rsid w:val="00627640"/>
    <w:rsid w:val="006313C6"/>
    <w:rsid w:val="00631C50"/>
    <w:rsid w:val="00631DEA"/>
    <w:rsid w:val="006325BA"/>
    <w:rsid w:val="006337C7"/>
    <w:rsid w:val="00633B36"/>
    <w:rsid w:val="00633D50"/>
    <w:rsid w:val="00634E3C"/>
    <w:rsid w:val="00635186"/>
    <w:rsid w:val="00635252"/>
    <w:rsid w:val="006368AA"/>
    <w:rsid w:val="006369C1"/>
    <w:rsid w:val="00636F07"/>
    <w:rsid w:val="0063755D"/>
    <w:rsid w:val="00637CDE"/>
    <w:rsid w:val="00637E09"/>
    <w:rsid w:val="006409D0"/>
    <w:rsid w:val="00640F1F"/>
    <w:rsid w:val="00641ADA"/>
    <w:rsid w:val="00641CF9"/>
    <w:rsid w:val="0064220E"/>
    <w:rsid w:val="006427FC"/>
    <w:rsid w:val="00643030"/>
    <w:rsid w:val="006432C2"/>
    <w:rsid w:val="00643C9C"/>
    <w:rsid w:val="006449B1"/>
    <w:rsid w:val="00645244"/>
    <w:rsid w:val="00645279"/>
    <w:rsid w:val="006466D7"/>
    <w:rsid w:val="00647FB5"/>
    <w:rsid w:val="0065057B"/>
    <w:rsid w:val="00651367"/>
    <w:rsid w:val="00651866"/>
    <w:rsid w:val="006520BA"/>
    <w:rsid w:val="006538F7"/>
    <w:rsid w:val="00653E4B"/>
    <w:rsid w:val="006540C2"/>
    <w:rsid w:val="006546F8"/>
    <w:rsid w:val="00654DDF"/>
    <w:rsid w:val="006558E9"/>
    <w:rsid w:val="00656A76"/>
    <w:rsid w:val="00657396"/>
    <w:rsid w:val="006574AF"/>
    <w:rsid w:val="0065751D"/>
    <w:rsid w:val="00660391"/>
    <w:rsid w:val="00660AB8"/>
    <w:rsid w:val="00660BFA"/>
    <w:rsid w:val="00661430"/>
    <w:rsid w:val="0066198B"/>
    <w:rsid w:val="00661E61"/>
    <w:rsid w:val="0066260D"/>
    <w:rsid w:val="0066276E"/>
    <w:rsid w:val="00662973"/>
    <w:rsid w:val="00662C27"/>
    <w:rsid w:val="00662F17"/>
    <w:rsid w:val="00662F74"/>
    <w:rsid w:val="00663553"/>
    <w:rsid w:val="0066431B"/>
    <w:rsid w:val="00664CD7"/>
    <w:rsid w:val="006650AE"/>
    <w:rsid w:val="00665407"/>
    <w:rsid w:val="00666508"/>
    <w:rsid w:val="00666969"/>
    <w:rsid w:val="00666CBF"/>
    <w:rsid w:val="006672EA"/>
    <w:rsid w:val="0066772E"/>
    <w:rsid w:val="00667A53"/>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29C"/>
    <w:rsid w:val="00676F15"/>
    <w:rsid w:val="00680533"/>
    <w:rsid w:val="0068080E"/>
    <w:rsid w:val="00681090"/>
    <w:rsid w:val="0068277C"/>
    <w:rsid w:val="0068294E"/>
    <w:rsid w:val="00682B0C"/>
    <w:rsid w:val="00682E5E"/>
    <w:rsid w:val="00683594"/>
    <w:rsid w:val="00683662"/>
    <w:rsid w:val="00683696"/>
    <w:rsid w:val="00683795"/>
    <w:rsid w:val="00683963"/>
    <w:rsid w:val="0068410F"/>
    <w:rsid w:val="0068483B"/>
    <w:rsid w:val="00685B5A"/>
    <w:rsid w:val="00686149"/>
    <w:rsid w:val="0068656D"/>
    <w:rsid w:val="00686F5A"/>
    <w:rsid w:val="00687969"/>
    <w:rsid w:val="00687EE8"/>
    <w:rsid w:val="00690BDA"/>
    <w:rsid w:val="0069103D"/>
    <w:rsid w:val="006916DF"/>
    <w:rsid w:val="00691F52"/>
    <w:rsid w:val="00692BEA"/>
    <w:rsid w:val="006932C8"/>
    <w:rsid w:val="00693313"/>
    <w:rsid w:val="0069555C"/>
    <w:rsid w:val="00696BBA"/>
    <w:rsid w:val="006973D1"/>
    <w:rsid w:val="0069751D"/>
    <w:rsid w:val="00697719"/>
    <w:rsid w:val="0069796A"/>
    <w:rsid w:val="00697E65"/>
    <w:rsid w:val="006A0377"/>
    <w:rsid w:val="006A0B19"/>
    <w:rsid w:val="006A12EB"/>
    <w:rsid w:val="006A18F9"/>
    <w:rsid w:val="006A368E"/>
    <w:rsid w:val="006A36E2"/>
    <w:rsid w:val="006A3D9F"/>
    <w:rsid w:val="006A3EAE"/>
    <w:rsid w:val="006A42FE"/>
    <w:rsid w:val="006A499C"/>
    <w:rsid w:val="006A53D6"/>
    <w:rsid w:val="006A5D1C"/>
    <w:rsid w:val="006A5D73"/>
    <w:rsid w:val="006A6771"/>
    <w:rsid w:val="006A6CC3"/>
    <w:rsid w:val="006A7071"/>
    <w:rsid w:val="006A7155"/>
    <w:rsid w:val="006A7390"/>
    <w:rsid w:val="006A7C78"/>
    <w:rsid w:val="006B0AD2"/>
    <w:rsid w:val="006B14B4"/>
    <w:rsid w:val="006B179E"/>
    <w:rsid w:val="006B18EF"/>
    <w:rsid w:val="006B2730"/>
    <w:rsid w:val="006B2B92"/>
    <w:rsid w:val="006B2BB2"/>
    <w:rsid w:val="006B2C40"/>
    <w:rsid w:val="006B2D9B"/>
    <w:rsid w:val="006B32EF"/>
    <w:rsid w:val="006B346A"/>
    <w:rsid w:val="006B35F1"/>
    <w:rsid w:val="006B496E"/>
    <w:rsid w:val="006B49C9"/>
    <w:rsid w:val="006B5325"/>
    <w:rsid w:val="006B5494"/>
    <w:rsid w:val="006B5B71"/>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F19"/>
    <w:rsid w:val="006D18CB"/>
    <w:rsid w:val="006D1D33"/>
    <w:rsid w:val="006D2EAB"/>
    <w:rsid w:val="006D3E22"/>
    <w:rsid w:val="006D49E7"/>
    <w:rsid w:val="006D4CBC"/>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E04"/>
    <w:rsid w:val="006F0326"/>
    <w:rsid w:val="006F0F7B"/>
    <w:rsid w:val="006F1109"/>
    <w:rsid w:val="006F1D38"/>
    <w:rsid w:val="006F1EA4"/>
    <w:rsid w:val="006F2003"/>
    <w:rsid w:val="006F359F"/>
    <w:rsid w:val="006F36DB"/>
    <w:rsid w:val="006F3FED"/>
    <w:rsid w:val="006F4E3D"/>
    <w:rsid w:val="006F4F85"/>
    <w:rsid w:val="006F50E0"/>
    <w:rsid w:val="006F50F7"/>
    <w:rsid w:val="006F5259"/>
    <w:rsid w:val="006F5D14"/>
    <w:rsid w:val="006F61BE"/>
    <w:rsid w:val="006F6C10"/>
    <w:rsid w:val="006F709E"/>
    <w:rsid w:val="006F716D"/>
    <w:rsid w:val="006F76F8"/>
    <w:rsid w:val="0070020B"/>
    <w:rsid w:val="00700713"/>
    <w:rsid w:val="00700A29"/>
    <w:rsid w:val="0070142B"/>
    <w:rsid w:val="0070167B"/>
    <w:rsid w:val="00701BF3"/>
    <w:rsid w:val="00701D4D"/>
    <w:rsid w:val="00701D51"/>
    <w:rsid w:val="00702593"/>
    <w:rsid w:val="00702F5E"/>
    <w:rsid w:val="0070351C"/>
    <w:rsid w:val="0070367F"/>
    <w:rsid w:val="00703975"/>
    <w:rsid w:val="00704F3E"/>
    <w:rsid w:val="0070588C"/>
    <w:rsid w:val="0070665B"/>
    <w:rsid w:val="0071027D"/>
    <w:rsid w:val="0071065C"/>
    <w:rsid w:val="00710B6C"/>
    <w:rsid w:val="00710C8B"/>
    <w:rsid w:val="0071146A"/>
    <w:rsid w:val="007114B2"/>
    <w:rsid w:val="007119F8"/>
    <w:rsid w:val="00711D4B"/>
    <w:rsid w:val="00712740"/>
    <w:rsid w:val="00713221"/>
    <w:rsid w:val="007132F8"/>
    <w:rsid w:val="00713482"/>
    <w:rsid w:val="0071349F"/>
    <w:rsid w:val="007138E6"/>
    <w:rsid w:val="0071426A"/>
    <w:rsid w:val="00714290"/>
    <w:rsid w:val="00714DB0"/>
    <w:rsid w:val="00714E39"/>
    <w:rsid w:val="007151A9"/>
    <w:rsid w:val="0071598D"/>
    <w:rsid w:val="00715C8F"/>
    <w:rsid w:val="00716A50"/>
    <w:rsid w:val="00717079"/>
    <w:rsid w:val="00717A2A"/>
    <w:rsid w:val="00717C80"/>
    <w:rsid w:val="00720C79"/>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5952"/>
    <w:rsid w:val="00725E32"/>
    <w:rsid w:val="00726015"/>
    <w:rsid w:val="00726938"/>
    <w:rsid w:val="00726B10"/>
    <w:rsid w:val="00726D3B"/>
    <w:rsid w:val="007275DC"/>
    <w:rsid w:val="007279F5"/>
    <w:rsid w:val="00727F4D"/>
    <w:rsid w:val="00727F67"/>
    <w:rsid w:val="007300B4"/>
    <w:rsid w:val="007304B4"/>
    <w:rsid w:val="00730CE4"/>
    <w:rsid w:val="007316DB"/>
    <w:rsid w:val="00731CB1"/>
    <w:rsid w:val="0073227E"/>
    <w:rsid w:val="00732309"/>
    <w:rsid w:val="007323BC"/>
    <w:rsid w:val="0073274E"/>
    <w:rsid w:val="0073284D"/>
    <w:rsid w:val="00732B60"/>
    <w:rsid w:val="00732F29"/>
    <w:rsid w:val="00732FBE"/>
    <w:rsid w:val="007341BE"/>
    <w:rsid w:val="0073488D"/>
    <w:rsid w:val="00735358"/>
    <w:rsid w:val="0073692A"/>
    <w:rsid w:val="0073694B"/>
    <w:rsid w:val="007371AC"/>
    <w:rsid w:val="007377B0"/>
    <w:rsid w:val="00737D3D"/>
    <w:rsid w:val="00737D42"/>
    <w:rsid w:val="007400DB"/>
    <w:rsid w:val="00740232"/>
    <w:rsid w:val="0074098D"/>
    <w:rsid w:val="00740F59"/>
    <w:rsid w:val="00741656"/>
    <w:rsid w:val="007423D0"/>
    <w:rsid w:val="00742EBA"/>
    <w:rsid w:val="00743070"/>
    <w:rsid w:val="00743FB3"/>
    <w:rsid w:val="00744331"/>
    <w:rsid w:val="0074477A"/>
    <w:rsid w:val="00744E6E"/>
    <w:rsid w:val="00744F78"/>
    <w:rsid w:val="00745078"/>
    <w:rsid w:val="0074569B"/>
    <w:rsid w:val="007456F5"/>
    <w:rsid w:val="00745DDF"/>
    <w:rsid w:val="00746D32"/>
    <w:rsid w:val="00750638"/>
    <w:rsid w:val="00750959"/>
    <w:rsid w:val="00750B10"/>
    <w:rsid w:val="00751948"/>
    <w:rsid w:val="00751D87"/>
    <w:rsid w:val="00751DDE"/>
    <w:rsid w:val="00752704"/>
    <w:rsid w:val="00752D78"/>
    <w:rsid w:val="007537B7"/>
    <w:rsid w:val="007537C2"/>
    <w:rsid w:val="00753BD4"/>
    <w:rsid w:val="00753FC4"/>
    <w:rsid w:val="00755187"/>
    <w:rsid w:val="00755ECE"/>
    <w:rsid w:val="007562EC"/>
    <w:rsid w:val="00756401"/>
    <w:rsid w:val="00756C4D"/>
    <w:rsid w:val="00756F1E"/>
    <w:rsid w:val="00757909"/>
    <w:rsid w:val="00757A89"/>
    <w:rsid w:val="00757C5A"/>
    <w:rsid w:val="00760015"/>
    <w:rsid w:val="0076072B"/>
    <w:rsid w:val="00760AFC"/>
    <w:rsid w:val="00760DC4"/>
    <w:rsid w:val="007610E7"/>
    <w:rsid w:val="007610EF"/>
    <w:rsid w:val="00761179"/>
    <w:rsid w:val="00761411"/>
    <w:rsid w:val="007616FF"/>
    <w:rsid w:val="007618F3"/>
    <w:rsid w:val="00762371"/>
    <w:rsid w:val="00763A6D"/>
    <w:rsid w:val="00763D25"/>
    <w:rsid w:val="007640DA"/>
    <w:rsid w:val="00764275"/>
    <w:rsid w:val="00765737"/>
    <w:rsid w:val="00765ECE"/>
    <w:rsid w:val="0076605B"/>
    <w:rsid w:val="0076636E"/>
    <w:rsid w:val="00766693"/>
    <w:rsid w:val="0076681B"/>
    <w:rsid w:val="00766E96"/>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FCA"/>
    <w:rsid w:val="00781234"/>
    <w:rsid w:val="00781951"/>
    <w:rsid w:val="00782923"/>
    <w:rsid w:val="00782BCA"/>
    <w:rsid w:val="00782C6A"/>
    <w:rsid w:val="00782D55"/>
    <w:rsid w:val="00782D81"/>
    <w:rsid w:val="00783CB6"/>
    <w:rsid w:val="00784231"/>
    <w:rsid w:val="00784CFC"/>
    <w:rsid w:val="00784D6C"/>
    <w:rsid w:val="00785BBD"/>
    <w:rsid w:val="007870F9"/>
    <w:rsid w:val="00787A3C"/>
    <w:rsid w:val="00787B1E"/>
    <w:rsid w:val="00787E9A"/>
    <w:rsid w:val="00790609"/>
    <w:rsid w:val="00791E36"/>
    <w:rsid w:val="0079281D"/>
    <w:rsid w:val="00792A59"/>
    <w:rsid w:val="007930DB"/>
    <w:rsid w:val="00793D76"/>
    <w:rsid w:val="007949EF"/>
    <w:rsid w:val="00795254"/>
    <w:rsid w:val="00795A55"/>
    <w:rsid w:val="00795A91"/>
    <w:rsid w:val="0079609F"/>
    <w:rsid w:val="0079638D"/>
    <w:rsid w:val="0079645C"/>
    <w:rsid w:val="007969F1"/>
    <w:rsid w:val="00796A7D"/>
    <w:rsid w:val="00796BAA"/>
    <w:rsid w:val="00797560"/>
    <w:rsid w:val="0079769B"/>
    <w:rsid w:val="007A0B39"/>
    <w:rsid w:val="007A0E27"/>
    <w:rsid w:val="007A1DD6"/>
    <w:rsid w:val="007A29EE"/>
    <w:rsid w:val="007A3112"/>
    <w:rsid w:val="007A325C"/>
    <w:rsid w:val="007A3FEB"/>
    <w:rsid w:val="007A44A9"/>
    <w:rsid w:val="007A48D9"/>
    <w:rsid w:val="007A49EB"/>
    <w:rsid w:val="007A4B46"/>
    <w:rsid w:val="007A56CC"/>
    <w:rsid w:val="007A5935"/>
    <w:rsid w:val="007A5AFC"/>
    <w:rsid w:val="007A7EE7"/>
    <w:rsid w:val="007B05B0"/>
    <w:rsid w:val="007B066E"/>
    <w:rsid w:val="007B0BB7"/>
    <w:rsid w:val="007B13E5"/>
    <w:rsid w:val="007B2779"/>
    <w:rsid w:val="007B283A"/>
    <w:rsid w:val="007B2918"/>
    <w:rsid w:val="007B2D3C"/>
    <w:rsid w:val="007B356A"/>
    <w:rsid w:val="007B38C9"/>
    <w:rsid w:val="007B3BB0"/>
    <w:rsid w:val="007B3F80"/>
    <w:rsid w:val="007B4852"/>
    <w:rsid w:val="007B4D96"/>
    <w:rsid w:val="007B5150"/>
    <w:rsid w:val="007B524A"/>
    <w:rsid w:val="007B6015"/>
    <w:rsid w:val="007B6E4A"/>
    <w:rsid w:val="007B7B02"/>
    <w:rsid w:val="007B7C8E"/>
    <w:rsid w:val="007C2410"/>
    <w:rsid w:val="007C2432"/>
    <w:rsid w:val="007C2580"/>
    <w:rsid w:val="007C292D"/>
    <w:rsid w:val="007C2E2C"/>
    <w:rsid w:val="007C315C"/>
    <w:rsid w:val="007C31C3"/>
    <w:rsid w:val="007C3C3D"/>
    <w:rsid w:val="007C3D47"/>
    <w:rsid w:val="007C4CA1"/>
    <w:rsid w:val="007C53D3"/>
    <w:rsid w:val="007C56CD"/>
    <w:rsid w:val="007C65CC"/>
    <w:rsid w:val="007C74D7"/>
    <w:rsid w:val="007C7560"/>
    <w:rsid w:val="007C7C93"/>
    <w:rsid w:val="007D0585"/>
    <w:rsid w:val="007D1A99"/>
    <w:rsid w:val="007D239A"/>
    <w:rsid w:val="007D2ACA"/>
    <w:rsid w:val="007D2F06"/>
    <w:rsid w:val="007D32AE"/>
    <w:rsid w:val="007D33E8"/>
    <w:rsid w:val="007D36CA"/>
    <w:rsid w:val="007D3FBF"/>
    <w:rsid w:val="007D4C4E"/>
    <w:rsid w:val="007D4DAE"/>
    <w:rsid w:val="007D5037"/>
    <w:rsid w:val="007D545F"/>
    <w:rsid w:val="007D56BF"/>
    <w:rsid w:val="007D591E"/>
    <w:rsid w:val="007D5D78"/>
    <w:rsid w:val="007D6357"/>
    <w:rsid w:val="007D665A"/>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791"/>
    <w:rsid w:val="007E4A6D"/>
    <w:rsid w:val="007E4E2F"/>
    <w:rsid w:val="007E523C"/>
    <w:rsid w:val="007E5589"/>
    <w:rsid w:val="007E5819"/>
    <w:rsid w:val="007E5A92"/>
    <w:rsid w:val="007E5CBA"/>
    <w:rsid w:val="007E5F14"/>
    <w:rsid w:val="007E6028"/>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606F"/>
    <w:rsid w:val="007F64F0"/>
    <w:rsid w:val="007F6ADA"/>
    <w:rsid w:val="007F6CEF"/>
    <w:rsid w:val="007F733F"/>
    <w:rsid w:val="007F767B"/>
    <w:rsid w:val="007F7C0E"/>
    <w:rsid w:val="00800035"/>
    <w:rsid w:val="008011FF"/>
    <w:rsid w:val="008017A1"/>
    <w:rsid w:val="0080191C"/>
    <w:rsid w:val="00801D6D"/>
    <w:rsid w:val="00802083"/>
    <w:rsid w:val="00802769"/>
    <w:rsid w:val="00802A85"/>
    <w:rsid w:val="00802AB9"/>
    <w:rsid w:val="00802CF3"/>
    <w:rsid w:val="00803C44"/>
    <w:rsid w:val="008047E5"/>
    <w:rsid w:val="00804AFA"/>
    <w:rsid w:val="00805531"/>
    <w:rsid w:val="00805877"/>
    <w:rsid w:val="0080602F"/>
    <w:rsid w:val="008073DC"/>
    <w:rsid w:val="008074E7"/>
    <w:rsid w:val="00807891"/>
    <w:rsid w:val="00807B81"/>
    <w:rsid w:val="00807BC2"/>
    <w:rsid w:val="008101A8"/>
    <w:rsid w:val="008108BB"/>
    <w:rsid w:val="008109D3"/>
    <w:rsid w:val="0081155C"/>
    <w:rsid w:val="00811B67"/>
    <w:rsid w:val="008128E1"/>
    <w:rsid w:val="00812A96"/>
    <w:rsid w:val="00813336"/>
    <w:rsid w:val="00813676"/>
    <w:rsid w:val="00815287"/>
    <w:rsid w:val="008157D4"/>
    <w:rsid w:val="008160A9"/>
    <w:rsid w:val="0081659D"/>
    <w:rsid w:val="008170AA"/>
    <w:rsid w:val="00817155"/>
    <w:rsid w:val="00817181"/>
    <w:rsid w:val="008175A3"/>
    <w:rsid w:val="00820720"/>
    <w:rsid w:val="00821BD0"/>
    <w:rsid w:val="00821D6D"/>
    <w:rsid w:val="00821EBF"/>
    <w:rsid w:val="0082234E"/>
    <w:rsid w:val="00822560"/>
    <w:rsid w:val="008229FA"/>
    <w:rsid w:val="00823197"/>
    <w:rsid w:val="008239F2"/>
    <w:rsid w:val="00823E46"/>
    <w:rsid w:val="00823EC8"/>
    <w:rsid w:val="0082413E"/>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783"/>
    <w:rsid w:val="008367BC"/>
    <w:rsid w:val="0083696A"/>
    <w:rsid w:val="00836F6C"/>
    <w:rsid w:val="00837247"/>
    <w:rsid w:val="008376B6"/>
    <w:rsid w:val="008377B0"/>
    <w:rsid w:val="0084031E"/>
    <w:rsid w:val="00840427"/>
    <w:rsid w:val="0084051E"/>
    <w:rsid w:val="00840B05"/>
    <w:rsid w:val="00840BF2"/>
    <w:rsid w:val="00841907"/>
    <w:rsid w:val="00841D7F"/>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C9D"/>
    <w:rsid w:val="00850878"/>
    <w:rsid w:val="0085126C"/>
    <w:rsid w:val="00851BDF"/>
    <w:rsid w:val="00851D8D"/>
    <w:rsid w:val="00851E45"/>
    <w:rsid w:val="008528A2"/>
    <w:rsid w:val="008533B2"/>
    <w:rsid w:val="00853B7A"/>
    <w:rsid w:val="00853B95"/>
    <w:rsid w:val="00853D2A"/>
    <w:rsid w:val="00854EED"/>
    <w:rsid w:val="008559AB"/>
    <w:rsid w:val="00856851"/>
    <w:rsid w:val="00857BFA"/>
    <w:rsid w:val="00857D06"/>
    <w:rsid w:val="00857DB9"/>
    <w:rsid w:val="00860417"/>
    <w:rsid w:val="00860780"/>
    <w:rsid w:val="00860BF8"/>
    <w:rsid w:val="00860C5C"/>
    <w:rsid w:val="00860FA9"/>
    <w:rsid w:val="00861358"/>
    <w:rsid w:val="00862640"/>
    <w:rsid w:val="00863823"/>
    <w:rsid w:val="00864AD6"/>
    <w:rsid w:val="00865302"/>
    <w:rsid w:val="0086549E"/>
    <w:rsid w:val="0086633D"/>
    <w:rsid w:val="0086772F"/>
    <w:rsid w:val="00867A9F"/>
    <w:rsid w:val="00867C74"/>
    <w:rsid w:val="00867EC7"/>
    <w:rsid w:val="00867EF1"/>
    <w:rsid w:val="00870572"/>
    <w:rsid w:val="00870EDE"/>
    <w:rsid w:val="008726FE"/>
    <w:rsid w:val="008730D7"/>
    <w:rsid w:val="00873835"/>
    <w:rsid w:val="00873F44"/>
    <w:rsid w:val="00874D26"/>
    <w:rsid w:val="00876457"/>
    <w:rsid w:val="00876580"/>
    <w:rsid w:val="008777D6"/>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2B9E"/>
    <w:rsid w:val="00892C56"/>
    <w:rsid w:val="00893863"/>
    <w:rsid w:val="008942E6"/>
    <w:rsid w:val="008948E9"/>
    <w:rsid w:val="00895BED"/>
    <w:rsid w:val="00895FD3"/>
    <w:rsid w:val="008A039F"/>
    <w:rsid w:val="008A0B61"/>
    <w:rsid w:val="008A1511"/>
    <w:rsid w:val="008A1813"/>
    <w:rsid w:val="008A1C6A"/>
    <w:rsid w:val="008A30DD"/>
    <w:rsid w:val="008A32FB"/>
    <w:rsid w:val="008A386B"/>
    <w:rsid w:val="008A3963"/>
    <w:rsid w:val="008A45EA"/>
    <w:rsid w:val="008A4FD4"/>
    <w:rsid w:val="008A5002"/>
    <w:rsid w:val="008A65DB"/>
    <w:rsid w:val="008A7672"/>
    <w:rsid w:val="008A77AB"/>
    <w:rsid w:val="008A7894"/>
    <w:rsid w:val="008B089A"/>
    <w:rsid w:val="008B19D8"/>
    <w:rsid w:val="008B1C1C"/>
    <w:rsid w:val="008B21AB"/>
    <w:rsid w:val="008B241E"/>
    <w:rsid w:val="008B3735"/>
    <w:rsid w:val="008B51D3"/>
    <w:rsid w:val="008B53F0"/>
    <w:rsid w:val="008B5BB5"/>
    <w:rsid w:val="008B629C"/>
    <w:rsid w:val="008B668E"/>
    <w:rsid w:val="008B6E93"/>
    <w:rsid w:val="008B7A47"/>
    <w:rsid w:val="008B7CA0"/>
    <w:rsid w:val="008B7D82"/>
    <w:rsid w:val="008B7E35"/>
    <w:rsid w:val="008C07B0"/>
    <w:rsid w:val="008C09E5"/>
    <w:rsid w:val="008C0B3F"/>
    <w:rsid w:val="008C14B5"/>
    <w:rsid w:val="008C1B1F"/>
    <w:rsid w:val="008C1E02"/>
    <w:rsid w:val="008C24BB"/>
    <w:rsid w:val="008C3355"/>
    <w:rsid w:val="008C339E"/>
    <w:rsid w:val="008C345F"/>
    <w:rsid w:val="008C352F"/>
    <w:rsid w:val="008C3A01"/>
    <w:rsid w:val="008C3A9F"/>
    <w:rsid w:val="008C3BBE"/>
    <w:rsid w:val="008C3E72"/>
    <w:rsid w:val="008C4402"/>
    <w:rsid w:val="008C5005"/>
    <w:rsid w:val="008C5B0E"/>
    <w:rsid w:val="008C5F98"/>
    <w:rsid w:val="008C6B09"/>
    <w:rsid w:val="008C7079"/>
    <w:rsid w:val="008C75F6"/>
    <w:rsid w:val="008C76AD"/>
    <w:rsid w:val="008C7A38"/>
    <w:rsid w:val="008D0A15"/>
    <w:rsid w:val="008D13BA"/>
    <w:rsid w:val="008D18CD"/>
    <w:rsid w:val="008D2726"/>
    <w:rsid w:val="008D33CB"/>
    <w:rsid w:val="008D378E"/>
    <w:rsid w:val="008D3C9B"/>
    <w:rsid w:val="008D3F8F"/>
    <w:rsid w:val="008D4EBC"/>
    <w:rsid w:val="008D5475"/>
    <w:rsid w:val="008D58E4"/>
    <w:rsid w:val="008D59D1"/>
    <w:rsid w:val="008D624C"/>
    <w:rsid w:val="008D6A04"/>
    <w:rsid w:val="008D6D68"/>
    <w:rsid w:val="008D7A8E"/>
    <w:rsid w:val="008D7D38"/>
    <w:rsid w:val="008E0224"/>
    <w:rsid w:val="008E0250"/>
    <w:rsid w:val="008E1B29"/>
    <w:rsid w:val="008E1B79"/>
    <w:rsid w:val="008E1B8F"/>
    <w:rsid w:val="008E1C5F"/>
    <w:rsid w:val="008E1C89"/>
    <w:rsid w:val="008E2DC3"/>
    <w:rsid w:val="008E3266"/>
    <w:rsid w:val="008E356D"/>
    <w:rsid w:val="008E362C"/>
    <w:rsid w:val="008E5636"/>
    <w:rsid w:val="008E59E3"/>
    <w:rsid w:val="008E5C32"/>
    <w:rsid w:val="008E633D"/>
    <w:rsid w:val="008E6A9B"/>
    <w:rsid w:val="008E6DF1"/>
    <w:rsid w:val="008E6E1A"/>
    <w:rsid w:val="008E6FA9"/>
    <w:rsid w:val="008E7B2E"/>
    <w:rsid w:val="008F0ADE"/>
    <w:rsid w:val="008F0BBE"/>
    <w:rsid w:val="008F10F7"/>
    <w:rsid w:val="008F191D"/>
    <w:rsid w:val="008F1A05"/>
    <w:rsid w:val="008F1B3A"/>
    <w:rsid w:val="008F2A91"/>
    <w:rsid w:val="008F3ECB"/>
    <w:rsid w:val="008F415F"/>
    <w:rsid w:val="008F4B26"/>
    <w:rsid w:val="008F4D6A"/>
    <w:rsid w:val="008F4E16"/>
    <w:rsid w:val="008F54E1"/>
    <w:rsid w:val="008F5532"/>
    <w:rsid w:val="008F5B2F"/>
    <w:rsid w:val="008F6724"/>
    <w:rsid w:val="008F6B83"/>
    <w:rsid w:val="008F6E0F"/>
    <w:rsid w:val="008F7046"/>
    <w:rsid w:val="008F720A"/>
    <w:rsid w:val="008F781E"/>
    <w:rsid w:val="008F794C"/>
    <w:rsid w:val="0090132F"/>
    <w:rsid w:val="009014FF"/>
    <w:rsid w:val="009021A5"/>
    <w:rsid w:val="009022D0"/>
    <w:rsid w:val="0090248B"/>
    <w:rsid w:val="00902C71"/>
    <w:rsid w:val="00903C04"/>
    <w:rsid w:val="00903D0F"/>
    <w:rsid w:val="00903ED6"/>
    <w:rsid w:val="0090466D"/>
    <w:rsid w:val="00904731"/>
    <w:rsid w:val="009054DD"/>
    <w:rsid w:val="009065D0"/>
    <w:rsid w:val="00906AC0"/>
    <w:rsid w:val="00907006"/>
    <w:rsid w:val="0090736C"/>
    <w:rsid w:val="0090793D"/>
    <w:rsid w:val="00907BB5"/>
    <w:rsid w:val="00910262"/>
    <w:rsid w:val="009102DB"/>
    <w:rsid w:val="00910484"/>
    <w:rsid w:val="009107D5"/>
    <w:rsid w:val="00911449"/>
    <w:rsid w:val="009127FC"/>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2B35"/>
    <w:rsid w:val="00923CCA"/>
    <w:rsid w:val="00924052"/>
    <w:rsid w:val="00925C67"/>
    <w:rsid w:val="00926CF2"/>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7"/>
    <w:rsid w:val="00934D89"/>
    <w:rsid w:val="00935126"/>
    <w:rsid w:val="00935466"/>
    <w:rsid w:val="009355E0"/>
    <w:rsid w:val="00935E78"/>
    <w:rsid w:val="0093610B"/>
    <w:rsid w:val="009364D1"/>
    <w:rsid w:val="009369EA"/>
    <w:rsid w:val="00936E55"/>
    <w:rsid w:val="009374A6"/>
    <w:rsid w:val="00937DDC"/>
    <w:rsid w:val="009402F5"/>
    <w:rsid w:val="00940310"/>
    <w:rsid w:val="00940418"/>
    <w:rsid w:val="00940630"/>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006"/>
    <w:rsid w:val="00950D3C"/>
    <w:rsid w:val="00950E15"/>
    <w:rsid w:val="00953A33"/>
    <w:rsid w:val="0095444D"/>
    <w:rsid w:val="00955520"/>
    <w:rsid w:val="0095581B"/>
    <w:rsid w:val="00955B64"/>
    <w:rsid w:val="00955D92"/>
    <w:rsid w:val="0095622C"/>
    <w:rsid w:val="00956B0B"/>
    <w:rsid w:val="00956F15"/>
    <w:rsid w:val="0095716B"/>
    <w:rsid w:val="00960062"/>
    <w:rsid w:val="0096174A"/>
    <w:rsid w:val="009628E0"/>
    <w:rsid w:val="00962C36"/>
    <w:rsid w:val="00962C50"/>
    <w:rsid w:val="009635B6"/>
    <w:rsid w:val="00964B62"/>
    <w:rsid w:val="0096507F"/>
    <w:rsid w:val="009652B6"/>
    <w:rsid w:val="0096626E"/>
    <w:rsid w:val="00966A7D"/>
    <w:rsid w:val="00967181"/>
    <w:rsid w:val="00967A88"/>
    <w:rsid w:val="009701A4"/>
    <w:rsid w:val="009705DA"/>
    <w:rsid w:val="00970695"/>
    <w:rsid w:val="00971519"/>
    <w:rsid w:val="009716CC"/>
    <w:rsid w:val="0097172B"/>
    <w:rsid w:val="00971EC8"/>
    <w:rsid w:val="00972599"/>
    <w:rsid w:val="0097290A"/>
    <w:rsid w:val="0097390E"/>
    <w:rsid w:val="009741E1"/>
    <w:rsid w:val="0097421E"/>
    <w:rsid w:val="009756A9"/>
    <w:rsid w:val="00975D0D"/>
    <w:rsid w:val="009761A3"/>
    <w:rsid w:val="009769DE"/>
    <w:rsid w:val="00976CAA"/>
    <w:rsid w:val="0097722D"/>
    <w:rsid w:val="00977342"/>
    <w:rsid w:val="0097768D"/>
    <w:rsid w:val="00977A00"/>
    <w:rsid w:val="00977AF9"/>
    <w:rsid w:val="00977C0B"/>
    <w:rsid w:val="00977D8F"/>
    <w:rsid w:val="00980891"/>
    <w:rsid w:val="00980DA6"/>
    <w:rsid w:val="0098145B"/>
    <w:rsid w:val="0098170E"/>
    <w:rsid w:val="0098288B"/>
    <w:rsid w:val="00982D86"/>
    <w:rsid w:val="00982FDE"/>
    <w:rsid w:val="0098410D"/>
    <w:rsid w:val="009845DE"/>
    <w:rsid w:val="00984869"/>
    <w:rsid w:val="009850F0"/>
    <w:rsid w:val="00985F79"/>
    <w:rsid w:val="00987697"/>
    <w:rsid w:val="0098779C"/>
    <w:rsid w:val="00987FFE"/>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40D3"/>
    <w:rsid w:val="009B4787"/>
    <w:rsid w:val="009B53F3"/>
    <w:rsid w:val="009B5FF3"/>
    <w:rsid w:val="009B64A9"/>
    <w:rsid w:val="009B66F6"/>
    <w:rsid w:val="009B6FB2"/>
    <w:rsid w:val="009B71BE"/>
    <w:rsid w:val="009C0780"/>
    <w:rsid w:val="009C0980"/>
    <w:rsid w:val="009C0F50"/>
    <w:rsid w:val="009C16C7"/>
    <w:rsid w:val="009C1F6B"/>
    <w:rsid w:val="009C22B5"/>
    <w:rsid w:val="009C24D3"/>
    <w:rsid w:val="009C24F0"/>
    <w:rsid w:val="009C31F1"/>
    <w:rsid w:val="009C4051"/>
    <w:rsid w:val="009C42E5"/>
    <w:rsid w:val="009C43E6"/>
    <w:rsid w:val="009C4FE0"/>
    <w:rsid w:val="009C54C9"/>
    <w:rsid w:val="009C5C4B"/>
    <w:rsid w:val="009C5CEA"/>
    <w:rsid w:val="009C6026"/>
    <w:rsid w:val="009C64AB"/>
    <w:rsid w:val="009C6C78"/>
    <w:rsid w:val="009C6F42"/>
    <w:rsid w:val="009C7801"/>
    <w:rsid w:val="009D06FD"/>
    <w:rsid w:val="009D0DF5"/>
    <w:rsid w:val="009D0F50"/>
    <w:rsid w:val="009D166C"/>
    <w:rsid w:val="009D1A9D"/>
    <w:rsid w:val="009D2050"/>
    <w:rsid w:val="009D2BFD"/>
    <w:rsid w:val="009D2E60"/>
    <w:rsid w:val="009D2E70"/>
    <w:rsid w:val="009D2F1E"/>
    <w:rsid w:val="009D34AF"/>
    <w:rsid w:val="009D49CF"/>
    <w:rsid w:val="009D5882"/>
    <w:rsid w:val="009D6882"/>
    <w:rsid w:val="009D6B0B"/>
    <w:rsid w:val="009D6EC2"/>
    <w:rsid w:val="009D7634"/>
    <w:rsid w:val="009D764A"/>
    <w:rsid w:val="009E13C3"/>
    <w:rsid w:val="009E20E2"/>
    <w:rsid w:val="009E223D"/>
    <w:rsid w:val="009E25EC"/>
    <w:rsid w:val="009E2736"/>
    <w:rsid w:val="009E2AED"/>
    <w:rsid w:val="009E2CB3"/>
    <w:rsid w:val="009E3068"/>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292"/>
    <w:rsid w:val="009F43BE"/>
    <w:rsid w:val="009F61F0"/>
    <w:rsid w:val="009F6CDA"/>
    <w:rsid w:val="009F7429"/>
    <w:rsid w:val="009F7E3F"/>
    <w:rsid w:val="00A00681"/>
    <w:rsid w:val="00A006A5"/>
    <w:rsid w:val="00A007A3"/>
    <w:rsid w:val="00A00849"/>
    <w:rsid w:val="00A01A6C"/>
    <w:rsid w:val="00A02655"/>
    <w:rsid w:val="00A02893"/>
    <w:rsid w:val="00A02C52"/>
    <w:rsid w:val="00A02D8A"/>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F8B"/>
    <w:rsid w:val="00A11324"/>
    <w:rsid w:val="00A11DBA"/>
    <w:rsid w:val="00A1254C"/>
    <w:rsid w:val="00A12BE5"/>
    <w:rsid w:val="00A13357"/>
    <w:rsid w:val="00A1336E"/>
    <w:rsid w:val="00A1391F"/>
    <w:rsid w:val="00A13D9A"/>
    <w:rsid w:val="00A15653"/>
    <w:rsid w:val="00A15A36"/>
    <w:rsid w:val="00A15EB3"/>
    <w:rsid w:val="00A1612E"/>
    <w:rsid w:val="00A204A3"/>
    <w:rsid w:val="00A20696"/>
    <w:rsid w:val="00A2164B"/>
    <w:rsid w:val="00A220DB"/>
    <w:rsid w:val="00A22D0D"/>
    <w:rsid w:val="00A23148"/>
    <w:rsid w:val="00A23841"/>
    <w:rsid w:val="00A23B21"/>
    <w:rsid w:val="00A24247"/>
    <w:rsid w:val="00A246A5"/>
    <w:rsid w:val="00A248A7"/>
    <w:rsid w:val="00A252C8"/>
    <w:rsid w:val="00A25BB3"/>
    <w:rsid w:val="00A26B22"/>
    <w:rsid w:val="00A275C7"/>
    <w:rsid w:val="00A279E3"/>
    <w:rsid w:val="00A27D42"/>
    <w:rsid w:val="00A301EE"/>
    <w:rsid w:val="00A30EA9"/>
    <w:rsid w:val="00A31A8A"/>
    <w:rsid w:val="00A3212C"/>
    <w:rsid w:val="00A3255F"/>
    <w:rsid w:val="00A32883"/>
    <w:rsid w:val="00A32A41"/>
    <w:rsid w:val="00A32CBC"/>
    <w:rsid w:val="00A32E82"/>
    <w:rsid w:val="00A33C8E"/>
    <w:rsid w:val="00A34FD2"/>
    <w:rsid w:val="00A3657E"/>
    <w:rsid w:val="00A36F1A"/>
    <w:rsid w:val="00A37620"/>
    <w:rsid w:val="00A40288"/>
    <w:rsid w:val="00A405EA"/>
    <w:rsid w:val="00A406A7"/>
    <w:rsid w:val="00A4092A"/>
    <w:rsid w:val="00A40BE8"/>
    <w:rsid w:val="00A40D2C"/>
    <w:rsid w:val="00A42613"/>
    <w:rsid w:val="00A4275D"/>
    <w:rsid w:val="00A43BE0"/>
    <w:rsid w:val="00A43F7E"/>
    <w:rsid w:val="00A4400E"/>
    <w:rsid w:val="00A446E7"/>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261D"/>
    <w:rsid w:val="00A526A9"/>
    <w:rsid w:val="00A528D0"/>
    <w:rsid w:val="00A52D5A"/>
    <w:rsid w:val="00A52EB0"/>
    <w:rsid w:val="00A531B8"/>
    <w:rsid w:val="00A5353A"/>
    <w:rsid w:val="00A5362E"/>
    <w:rsid w:val="00A54328"/>
    <w:rsid w:val="00A547F1"/>
    <w:rsid w:val="00A54C5A"/>
    <w:rsid w:val="00A54D3C"/>
    <w:rsid w:val="00A550D6"/>
    <w:rsid w:val="00A55770"/>
    <w:rsid w:val="00A57078"/>
    <w:rsid w:val="00A600E4"/>
    <w:rsid w:val="00A610C7"/>
    <w:rsid w:val="00A61214"/>
    <w:rsid w:val="00A613E2"/>
    <w:rsid w:val="00A61512"/>
    <w:rsid w:val="00A61BD6"/>
    <w:rsid w:val="00A61BD9"/>
    <w:rsid w:val="00A61F99"/>
    <w:rsid w:val="00A62409"/>
    <w:rsid w:val="00A6271C"/>
    <w:rsid w:val="00A62A0C"/>
    <w:rsid w:val="00A62E12"/>
    <w:rsid w:val="00A62E45"/>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59D2"/>
    <w:rsid w:val="00A75E6D"/>
    <w:rsid w:val="00A76051"/>
    <w:rsid w:val="00A76095"/>
    <w:rsid w:val="00A76563"/>
    <w:rsid w:val="00A766B8"/>
    <w:rsid w:val="00A76AF0"/>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A8B"/>
    <w:rsid w:val="00A83BF4"/>
    <w:rsid w:val="00A8412C"/>
    <w:rsid w:val="00A85176"/>
    <w:rsid w:val="00A851ED"/>
    <w:rsid w:val="00A85365"/>
    <w:rsid w:val="00A855F4"/>
    <w:rsid w:val="00A86F6A"/>
    <w:rsid w:val="00A90348"/>
    <w:rsid w:val="00A906ED"/>
    <w:rsid w:val="00A909E8"/>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DA1"/>
    <w:rsid w:val="00AA1A16"/>
    <w:rsid w:val="00AA281C"/>
    <w:rsid w:val="00AA31A6"/>
    <w:rsid w:val="00AA353D"/>
    <w:rsid w:val="00AA453E"/>
    <w:rsid w:val="00AA46B0"/>
    <w:rsid w:val="00AA49AC"/>
    <w:rsid w:val="00AA4AD9"/>
    <w:rsid w:val="00AA4DD4"/>
    <w:rsid w:val="00AA58D2"/>
    <w:rsid w:val="00AA58D3"/>
    <w:rsid w:val="00AA5B64"/>
    <w:rsid w:val="00AA66D9"/>
    <w:rsid w:val="00AA68B9"/>
    <w:rsid w:val="00AA6D8C"/>
    <w:rsid w:val="00AA7238"/>
    <w:rsid w:val="00AA75D9"/>
    <w:rsid w:val="00AA7A46"/>
    <w:rsid w:val="00AA7CAF"/>
    <w:rsid w:val="00AB0DCA"/>
    <w:rsid w:val="00AB21E7"/>
    <w:rsid w:val="00AB2321"/>
    <w:rsid w:val="00AB3188"/>
    <w:rsid w:val="00AB3519"/>
    <w:rsid w:val="00AB4E8D"/>
    <w:rsid w:val="00AB5282"/>
    <w:rsid w:val="00AB5424"/>
    <w:rsid w:val="00AB58DE"/>
    <w:rsid w:val="00AB5A09"/>
    <w:rsid w:val="00AB5B82"/>
    <w:rsid w:val="00AB5C20"/>
    <w:rsid w:val="00AB5E07"/>
    <w:rsid w:val="00AB61E4"/>
    <w:rsid w:val="00AB64AD"/>
    <w:rsid w:val="00AB686B"/>
    <w:rsid w:val="00AB6EBF"/>
    <w:rsid w:val="00AB7333"/>
    <w:rsid w:val="00AB73E3"/>
    <w:rsid w:val="00AB7858"/>
    <w:rsid w:val="00AC03C1"/>
    <w:rsid w:val="00AC083D"/>
    <w:rsid w:val="00AC20DE"/>
    <w:rsid w:val="00AC27CD"/>
    <w:rsid w:val="00AC3195"/>
    <w:rsid w:val="00AC335C"/>
    <w:rsid w:val="00AC36B3"/>
    <w:rsid w:val="00AC36F0"/>
    <w:rsid w:val="00AC37A6"/>
    <w:rsid w:val="00AC4538"/>
    <w:rsid w:val="00AC4838"/>
    <w:rsid w:val="00AC4CBE"/>
    <w:rsid w:val="00AC5E8E"/>
    <w:rsid w:val="00AC6384"/>
    <w:rsid w:val="00AC6757"/>
    <w:rsid w:val="00AC6810"/>
    <w:rsid w:val="00AC71FB"/>
    <w:rsid w:val="00AC787F"/>
    <w:rsid w:val="00AD0458"/>
    <w:rsid w:val="00AD174C"/>
    <w:rsid w:val="00AD1CFB"/>
    <w:rsid w:val="00AD1E07"/>
    <w:rsid w:val="00AD2427"/>
    <w:rsid w:val="00AD244A"/>
    <w:rsid w:val="00AD2ED2"/>
    <w:rsid w:val="00AD3BE5"/>
    <w:rsid w:val="00AD3E87"/>
    <w:rsid w:val="00AD4294"/>
    <w:rsid w:val="00AD44D5"/>
    <w:rsid w:val="00AD4795"/>
    <w:rsid w:val="00AD4844"/>
    <w:rsid w:val="00AD4BC2"/>
    <w:rsid w:val="00AD5687"/>
    <w:rsid w:val="00AD5F91"/>
    <w:rsid w:val="00AD6096"/>
    <w:rsid w:val="00AD6762"/>
    <w:rsid w:val="00AD68F7"/>
    <w:rsid w:val="00AE010F"/>
    <w:rsid w:val="00AE07B9"/>
    <w:rsid w:val="00AE1904"/>
    <w:rsid w:val="00AE19DE"/>
    <w:rsid w:val="00AE207B"/>
    <w:rsid w:val="00AE24F8"/>
    <w:rsid w:val="00AE28FE"/>
    <w:rsid w:val="00AE2EE2"/>
    <w:rsid w:val="00AE35D5"/>
    <w:rsid w:val="00AE37C1"/>
    <w:rsid w:val="00AE3BB4"/>
    <w:rsid w:val="00AE4399"/>
    <w:rsid w:val="00AE43D5"/>
    <w:rsid w:val="00AE4793"/>
    <w:rsid w:val="00AE4923"/>
    <w:rsid w:val="00AE4CDE"/>
    <w:rsid w:val="00AE5445"/>
    <w:rsid w:val="00AE5ED3"/>
    <w:rsid w:val="00AE604A"/>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56CC"/>
    <w:rsid w:val="00AF5809"/>
    <w:rsid w:val="00AF5E40"/>
    <w:rsid w:val="00AF67B9"/>
    <w:rsid w:val="00AF7644"/>
    <w:rsid w:val="00AF79C5"/>
    <w:rsid w:val="00AF7AB9"/>
    <w:rsid w:val="00B006E6"/>
    <w:rsid w:val="00B00EBB"/>
    <w:rsid w:val="00B011ED"/>
    <w:rsid w:val="00B012CC"/>
    <w:rsid w:val="00B01DFF"/>
    <w:rsid w:val="00B022DB"/>
    <w:rsid w:val="00B02394"/>
    <w:rsid w:val="00B03049"/>
    <w:rsid w:val="00B034B2"/>
    <w:rsid w:val="00B0400B"/>
    <w:rsid w:val="00B0453A"/>
    <w:rsid w:val="00B04DFA"/>
    <w:rsid w:val="00B04F16"/>
    <w:rsid w:val="00B05314"/>
    <w:rsid w:val="00B05D71"/>
    <w:rsid w:val="00B05DBA"/>
    <w:rsid w:val="00B07E6E"/>
    <w:rsid w:val="00B07F7F"/>
    <w:rsid w:val="00B10200"/>
    <w:rsid w:val="00B10691"/>
    <w:rsid w:val="00B10939"/>
    <w:rsid w:val="00B10975"/>
    <w:rsid w:val="00B10A2B"/>
    <w:rsid w:val="00B10DBD"/>
    <w:rsid w:val="00B10E64"/>
    <w:rsid w:val="00B12486"/>
    <w:rsid w:val="00B13265"/>
    <w:rsid w:val="00B13618"/>
    <w:rsid w:val="00B138A5"/>
    <w:rsid w:val="00B143E9"/>
    <w:rsid w:val="00B1446B"/>
    <w:rsid w:val="00B144D3"/>
    <w:rsid w:val="00B1475F"/>
    <w:rsid w:val="00B14E20"/>
    <w:rsid w:val="00B150A6"/>
    <w:rsid w:val="00B15E8B"/>
    <w:rsid w:val="00B15EF1"/>
    <w:rsid w:val="00B16056"/>
    <w:rsid w:val="00B16B23"/>
    <w:rsid w:val="00B1705D"/>
    <w:rsid w:val="00B1716E"/>
    <w:rsid w:val="00B1737C"/>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1154"/>
    <w:rsid w:val="00B31F4C"/>
    <w:rsid w:val="00B32613"/>
    <w:rsid w:val="00B32EF6"/>
    <w:rsid w:val="00B3318A"/>
    <w:rsid w:val="00B34F0F"/>
    <w:rsid w:val="00B3523E"/>
    <w:rsid w:val="00B35480"/>
    <w:rsid w:val="00B3655A"/>
    <w:rsid w:val="00B366F1"/>
    <w:rsid w:val="00B36942"/>
    <w:rsid w:val="00B369EC"/>
    <w:rsid w:val="00B36BFC"/>
    <w:rsid w:val="00B37011"/>
    <w:rsid w:val="00B37083"/>
    <w:rsid w:val="00B37132"/>
    <w:rsid w:val="00B37CB4"/>
    <w:rsid w:val="00B37E2D"/>
    <w:rsid w:val="00B4062E"/>
    <w:rsid w:val="00B408DD"/>
    <w:rsid w:val="00B40960"/>
    <w:rsid w:val="00B42558"/>
    <w:rsid w:val="00B42561"/>
    <w:rsid w:val="00B42CC6"/>
    <w:rsid w:val="00B43A11"/>
    <w:rsid w:val="00B43AC0"/>
    <w:rsid w:val="00B440FF"/>
    <w:rsid w:val="00B45332"/>
    <w:rsid w:val="00B47082"/>
    <w:rsid w:val="00B474B0"/>
    <w:rsid w:val="00B47D56"/>
    <w:rsid w:val="00B506D4"/>
    <w:rsid w:val="00B50F8A"/>
    <w:rsid w:val="00B513C7"/>
    <w:rsid w:val="00B515C3"/>
    <w:rsid w:val="00B521E3"/>
    <w:rsid w:val="00B5283D"/>
    <w:rsid w:val="00B52D96"/>
    <w:rsid w:val="00B533DD"/>
    <w:rsid w:val="00B53A60"/>
    <w:rsid w:val="00B54278"/>
    <w:rsid w:val="00B54E4A"/>
    <w:rsid w:val="00B54F21"/>
    <w:rsid w:val="00B54F38"/>
    <w:rsid w:val="00B552BB"/>
    <w:rsid w:val="00B55A55"/>
    <w:rsid w:val="00B55B94"/>
    <w:rsid w:val="00B55F9C"/>
    <w:rsid w:val="00B56AE5"/>
    <w:rsid w:val="00B56D25"/>
    <w:rsid w:val="00B56DAA"/>
    <w:rsid w:val="00B57E21"/>
    <w:rsid w:val="00B6017B"/>
    <w:rsid w:val="00B605BB"/>
    <w:rsid w:val="00B60613"/>
    <w:rsid w:val="00B609A1"/>
    <w:rsid w:val="00B619CF"/>
    <w:rsid w:val="00B636B3"/>
    <w:rsid w:val="00B64215"/>
    <w:rsid w:val="00B64A3D"/>
    <w:rsid w:val="00B64D8E"/>
    <w:rsid w:val="00B65231"/>
    <w:rsid w:val="00B65610"/>
    <w:rsid w:val="00B65A35"/>
    <w:rsid w:val="00B65D44"/>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6658"/>
    <w:rsid w:val="00B868D2"/>
    <w:rsid w:val="00B87548"/>
    <w:rsid w:val="00B87BF2"/>
    <w:rsid w:val="00B91AAC"/>
    <w:rsid w:val="00B920C6"/>
    <w:rsid w:val="00B9215F"/>
    <w:rsid w:val="00B92165"/>
    <w:rsid w:val="00B9234B"/>
    <w:rsid w:val="00B92C51"/>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4E2"/>
    <w:rsid w:val="00BA3723"/>
    <w:rsid w:val="00BA3D24"/>
    <w:rsid w:val="00BA3DE7"/>
    <w:rsid w:val="00BA439C"/>
    <w:rsid w:val="00BA4639"/>
    <w:rsid w:val="00BA4C0B"/>
    <w:rsid w:val="00BA4CAC"/>
    <w:rsid w:val="00BA4E90"/>
    <w:rsid w:val="00BA58B7"/>
    <w:rsid w:val="00BA5DBE"/>
    <w:rsid w:val="00BA6629"/>
    <w:rsid w:val="00BA6C2A"/>
    <w:rsid w:val="00BA6D86"/>
    <w:rsid w:val="00BA6EC8"/>
    <w:rsid w:val="00BA70BF"/>
    <w:rsid w:val="00BA79F9"/>
    <w:rsid w:val="00BA7D49"/>
    <w:rsid w:val="00BB06C0"/>
    <w:rsid w:val="00BB1040"/>
    <w:rsid w:val="00BB105B"/>
    <w:rsid w:val="00BB10D1"/>
    <w:rsid w:val="00BB1642"/>
    <w:rsid w:val="00BB2578"/>
    <w:rsid w:val="00BB2690"/>
    <w:rsid w:val="00BB2E08"/>
    <w:rsid w:val="00BB31B9"/>
    <w:rsid w:val="00BB3CD5"/>
    <w:rsid w:val="00BB4013"/>
    <w:rsid w:val="00BB4AA5"/>
    <w:rsid w:val="00BB5B9A"/>
    <w:rsid w:val="00BB5DD3"/>
    <w:rsid w:val="00BB6A9F"/>
    <w:rsid w:val="00BB6EB6"/>
    <w:rsid w:val="00BB6F06"/>
    <w:rsid w:val="00BB6FE9"/>
    <w:rsid w:val="00BC019F"/>
    <w:rsid w:val="00BC09C5"/>
    <w:rsid w:val="00BC0A60"/>
    <w:rsid w:val="00BC0D49"/>
    <w:rsid w:val="00BC0E00"/>
    <w:rsid w:val="00BC15A6"/>
    <w:rsid w:val="00BC1C0A"/>
    <w:rsid w:val="00BC276F"/>
    <w:rsid w:val="00BC2E15"/>
    <w:rsid w:val="00BC2E72"/>
    <w:rsid w:val="00BC2F25"/>
    <w:rsid w:val="00BC31A9"/>
    <w:rsid w:val="00BC31FB"/>
    <w:rsid w:val="00BC3399"/>
    <w:rsid w:val="00BC3FF8"/>
    <w:rsid w:val="00BC4B69"/>
    <w:rsid w:val="00BC4E89"/>
    <w:rsid w:val="00BC53B4"/>
    <w:rsid w:val="00BC55A6"/>
    <w:rsid w:val="00BC5617"/>
    <w:rsid w:val="00BC6040"/>
    <w:rsid w:val="00BC6782"/>
    <w:rsid w:val="00BC6A90"/>
    <w:rsid w:val="00BC6B60"/>
    <w:rsid w:val="00BC7651"/>
    <w:rsid w:val="00BD0E99"/>
    <w:rsid w:val="00BD0EAC"/>
    <w:rsid w:val="00BD1075"/>
    <w:rsid w:val="00BD17EF"/>
    <w:rsid w:val="00BD19C7"/>
    <w:rsid w:val="00BD1A06"/>
    <w:rsid w:val="00BD1DE1"/>
    <w:rsid w:val="00BD2412"/>
    <w:rsid w:val="00BD2A4B"/>
    <w:rsid w:val="00BD2E28"/>
    <w:rsid w:val="00BD410E"/>
    <w:rsid w:val="00BD49B2"/>
    <w:rsid w:val="00BD4A7B"/>
    <w:rsid w:val="00BD4F0D"/>
    <w:rsid w:val="00BD5364"/>
    <w:rsid w:val="00BD6E6A"/>
    <w:rsid w:val="00BD7321"/>
    <w:rsid w:val="00BD77C0"/>
    <w:rsid w:val="00BD7A32"/>
    <w:rsid w:val="00BE0086"/>
    <w:rsid w:val="00BE02C8"/>
    <w:rsid w:val="00BE0453"/>
    <w:rsid w:val="00BE0B06"/>
    <w:rsid w:val="00BE1368"/>
    <w:rsid w:val="00BE1433"/>
    <w:rsid w:val="00BE188F"/>
    <w:rsid w:val="00BE2594"/>
    <w:rsid w:val="00BE2BA1"/>
    <w:rsid w:val="00BE315B"/>
    <w:rsid w:val="00BE36D7"/>
    <w:rsid w:val="00BE3716"/>
    <w:rsid w:val="00BE3C1E"/>
    <w:rsid w:val="00BE3C20"/>
    <w:rsid w:val="00BE42A3"/>
    <w:rsid w:val="00BE4470"/>
    <w:rsid w:val="00BE4ABD"/>
    <w:rsid w:val="00BE4B02"/>
    <w:rsid w:val="00BE5112"/>
    <w:rsid w:val="00BE6830"/>
    <w:rsid w:val="00BE760F"/>
    <w:rsid w:val="00BF005C"/>
    <w:rsid w:val="00BF0A2F"/>
    <w:rsid w:val="00BF0A44"/>
    <w:rsid w:val="00BF10C6"/>
    <w:rsid w:val="00BF1ABA"/>
    <w:rsid w:val="00BF2D03"/>
    <w:rsid w:val="00BF303F"/>
    <w:rsid w:val="00BF3677"/>
    <w:rsid w:val="00BF48C8"/>
    <w:rsid w:val="00BF5263"/>
    <w:rsid w:val="00BF610B"/>
    <w:rsid w:val="00BF690D"/>
    <w:rsid w:val="00BF7501"/>
    <w:rsid w:val="00BF7BEA"/>
    <w:rsid w:val="00BF7EFA"/>
    <w:rsid w:val="00BF7F13"/>
    <w:rsid w:val="00C00336"/>
    <w:rsid w:val="00C013ED"/>
    <w:rsid w:val="00C0143F"/>
    <w:rsid w:val="00C01DFB"/>
    <w:rsid w:val="00C030E1"/>
    <w:rsid w:val="00C032D5"/>
    <w:rsid w:val="00C03AC3"/>
    <w:rsid w:val="00C040A3"/>
    <w:rsid w:val="00C05571"/>
    <w:rsid w:val="00C05B27"/>
    <w:rsid w:val="00C05D50"/>
    <w:rsid w:val="00C0619C"/>
    <w:rsid w:val="00C06596"/>
    <w:rsid w:val="00C10474"/>
    <w:rsid w:val="00C1052C"/>
    <w:rsid w:val="00C105FB"/>
    <w:rsid w:val="00C10C0D"/>
    <w:rsid w:val="00C10E01"/>
    <w:rsid w:val="00C10FBA"/>
    <w:rsid w:val="00C111CD"/>
    <w:rsid w:val="00C11BF9"/>
    <w:rsid w:val="00C1240A"/>
    <w:rsid w:val="00C12958"/>
    <w:rsid w:val="00C12C94"/>
    <w:rsid w:val="00C12CAC"/>
    <w:rsid w:val="00C1334E"/>
    <w:rsid w:val="00C13868"/>
    <w:rsid w:val="00C13B61"/>
    <w:rsid w:val="00C14746"/>
    <w:rsid w:val="00C151BD"/>
    <w:rsid w:val="00C16777"/>
    <w:rsid w:val="00C1740A"/>
    <w:rsid w:val="00C22500"/>
    <w:rsid w:val="00C2262A"/>
    <w:rsid w:val="00C22CFB"/>
    <w:rsid w:val="00C22D33"/>
    <w:rsid w:val="00C230E9"/>
    <w:rsid w:val="00C23E06"/>
    <w:rsid w:val="00C23E0E"/>
    <w:rsid w:val="00C23EE6"/>
    <w:rsid w:val="00C2424C"/>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381"/>
    <w:rsid w:val="00C3092A"/>
    <w:rsid w:val="00C30CF6"/>
    <w:rsid w:val="00C30E89"/>
    <w:rsid w:val="00C31024"/>
    <w:rsid w:val="00C314A7"/>
    <w:rsid w:val="00C31904"/>
    <w:rsid w:val="00C32449"/>
    <w:rsid w:val="00C32982"/>
    <w:rsid w:val="00C33163"/>
    <w:rsid w:val="00C33783"/>
    <w:rsid w:val="00C3395F"/>
    <w:rsid w:val="00C33B5F"/>
    <w:rsid w:val="00C33E17"/>
    <w:rsid w:val="00C341B2"/>
    <w:rsid w:val="00C35615"/>
    <w:rsid w:val="00C35C1B"/>
    <w:rsid w:val="00C35D6B"/>
    <w:rsid w:val="00C37371"/>
    <w:rsid w:val="00C37D65"/>
    <w:rsid w:val="00C401C9"/>
    <w:rsid w:val="00C40535"/>
    <w:rsid w:val="00C410A6"/>
    <w:rsid w:val="00C4188B"/>
    <w:rsid w:val="00C4196B"/>
    <w:rsid w:val="00C42A29"/>
    <w:rsid w:val="00C43387"/>
    <w:rsid w:val="00C43BEB"/>
    <w:rsid w:val="00C43C62"/>
    <w:rsid w:val="00C440F6"/>
    <w:rsid w:val="00C442F6"/>
    <w:rsid w:val="00C44469"/>
    <w:rsid w:val="00C44840"/>
    <w:rsid w:val="00C44E5C"/>
    <w:rsid w:val="00C44EC4"/>
    <w:rsid w:val="00C45147"/>
    <w:rsid w:val="00C46E48"/>
    <w:rsid w:val="00C475F3"/>
    <w:rsid w:val="00C47A81"/>
    <w:rsid w:val="00C47E8E"/>
    <w:rsid w:val="00C505D8"/>
    <w:rsid w:val="00C50B88"/>
    <w:rsid w:val="00C5165C"/>
    <w:rsid w:val="00C51B8F"/>
    <w:rsid w:val="00C521B7"/>
    <w:rsid w:val="00C52D96"/>
    <w:rsid w:val="00C53AD5"/>
    <w:rsid w:val="00C53DF2"/>
    <w:rsid w:val="00C53E7B"/>
    <w:rsid w:val="00C543E4"/>
    <w:rsid w:val="00C547EF"/>
    <w:rsid w:val="00C54F29"/>
    <w:rsid w:val="00C55469"/>
    <w:rsid w:val="00C55DEA"/>
    <w:rsid w:val="00C566D2"/>
    <w:rsid w:val="00C56BB3"/>
    <w:rsid w:val="00C5743F"/>
    <w:rsid w:val="00C57860"/>
    <w:rsid w:val="00C57923"/>
    <w:rsid w:val="00C57F00"/>
    <w:rsid w:val="00C60FA5"/>
    <w:rsid w:val="00C6122A"/>
    <w:rsid w:val="00C612B6"/>
    <w:rsid w:val="00C617B9"/>
    <w:rsid w:val="00C61BEA"/>
    <w:rsid w:val="00C61D0F"/>
    <w:rsid w:val="00C6225B"/>
    <w:rsid w:val="00C6267B"/>
    <w:rsid w:val="00C62B10"/>
    <w:rsid w:val="00C63253"/>
    <w:rsid w:val="00C63436"/>
    <w:rsid w:val="00C6413A"/>
    <w:rsid w:val="00C6471C"/>
    <w:rsid w:val="00C64B24"/>
    <w:rsid w:val="00C64F72"/>
    <w:rsid w:val="00C65982"/>
    <w:rsid w:val="00C65CD7"/>
    <w:rsid w:val="00C66552"/>
    <w:rsid w:val="00C6724F"/>
    <w:rsid w:val="00C672C2"/>
    <w:rsid w:val="00C67313"/>
    <w:rsid w:val="00C701D5"/>
    <w:rsid w:val="00C7067E"/>
    <w:rsid w:val="00C70F2E"/>
    <w:rsid w:val="00C71734"/>
    <w:rsid w:val="00C71E0F"/>
    <w:rsid w:val="00C72174"/>
    <w:rsid w:val="00C72D30"/>
    <w:rsid w:val="00C73A5A"/>
    <w:rsid w:val="00C73D11"/>
    <w:rsid w:val="00C73DAB"/>
    <w:rsid w:val="00C752C4"/>
    <w:rsid w:val="00C75AAA"/>
    <w:rsid w:val="00C75ACC"/>
    <w:rsid w:val="00C75BE1"/>
    <w:rsid w:val="00C770C9"/>
    <w:rsid w:val="00C7741A"/>
    <w:rsid w:val="00C7789A"/>
    <w:rsid w:val="00C80B23"/>
    <w:rsid w:val="00C80D7F"/>
    <w:rsid w:val="00C80FC3"/>
    <w:rsid w:val="00C81029"/>
    <w:rsid w:val="00C81126"/>
    <w:rsid w:val="00C815CB"/>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910"/>
    <w:rsid w:val="00C8741E"/>
    <w:rsid w:val="00C91C8F"/>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5BB7"/>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524C"/>
    <w:rsid w:val="00CB5E88"/>
    <w:rsid w:val="00CB62B6"/>
    <w:rsid w:val="00CB6986"/>
    <w:rsid w:val="00CB7051"/>
    <w:rsid w:val="00CC02DE"/>
    <w:rsid w:val="00CC0A05"/>
    <w:rsid w:val="00CC0C93"/>
    <w:rsid w:val="00CC1531"/>
    <w:rsid w:val="00CC20A5"/>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A7F"/>
    <w:rsid w:val="00CD63A7"/>
    <w:rsid w:val="00CD65C0"/>
    <w:rsid w:val="00CD7280"/>
    <w:rsid w:val="00CD7336"/>
    <w:rsid w:val="00CD7695"/>
    <w:rsid w:val="00CE00FF"/>
    <w:rsid w:val="00CE02DF"/>
    <w:rsid w:val="00CE033E"/>
    <w:rsid w:val="00CE068B"/>
    <w:rsid w:val="00CE096F"/>
    <w:rsid w:val="00CE13F2"/>
    <w:rsid w:val="00CE183D"/>
    <w:rsid w:val="00CE18C0"/>
    <w:rsid w:val="00CE1D3F"/>
    <w:rsid w:val="00CE1EC8"/>
    <w:rsid w:val="00CE2272"/>
    <w:rsid w:val="00CE22A2"/>
    <w:rsid w:val="00CE3754"/>
    <w:rsid w:val="00CE4519"/>
    <w:rsid w:val="00CE456F"/>
    <w:rsid w:val="00CE5D53"/>
    <w:rsid w:val="00CE6905"/>
    <w:rsid w:val="00CE6EE8"/>
    <w:rsid w:val="00CF04DE"/>
    <w:rsid w:val="00CF122B"/>
    <w:rsid w:val="00CF15AA"/>
    <w:rsid w:val="00CF16B3"/>
    <w:rsid w:val="00CF1AA3"/>
    <w:rsid w:val="00CF1C72"/>
    <w:rsid w:val="00CF1F39"/>
    <w:rsid w:val="00CF1FF4"/>
    <w:rsid w:val="00CF2212"/>
    <w:rsid w:val="00CF320F"/>
    <w:rsid w:val="00CF32A4"/>
    <w:rsid w:val="00CF41CC"/>
    <w:rsid w:val="00CF436C"/>
    <w:rsid w:val="00CF4646"/>
    <w:rsid w:val="00CF4B4F"/>
    <w:rsid w:val="00CF51CC"/>
    <w:rsid w:val="00CF5A83"/>
    <w:rsid w:val="00CF6048"/>
    <w:rsid w:val="00CF6479"/>
    <w:rsid w:val="00CF67F4"/>
    <w:rsid w:val="00CF6B38"/>
    <w:rsid w:val="00CF6C3A"/>
    <w:rsid w:val="00CF776D"/>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749C"/>
    <w:rsid w:val="00D0796A"/>
    <w:rsid w:val="00D10841"/>
    <w:rsid w:val="00D111BB"/>
    <w:rsid w:val="00D11B81"/>
    <w:rsid w:val="00D125E5"/>
    <w:rsid w:val="00D12B1A"/>
    <w:rsid w:val="00D133A6"/>
    <w:rsid w:val="00D13B54"/>
    <w:rsid w:val="00D13BB3"/>
    <w:rsid w:val="00D151C6"/>
    <w:rsid w:val="00D15AD3"/>
    <w:rsid w:val="00D160C5"/>
    <w:rsid w:val="00D16606"/>
    <w:rsid w:val="00D16C75"/>
    <w:rsid w:val="00D16C77"/>
    <w:rsid w:val="00D16DA7"/>
    <w:rsid w:val="00D16FFD"/>
    <w:rsid w:val="00D1724C"/>
    <w:rsid w:val="00D175E1"/>
    <w:rsid w:val="00D17683"/>
    <w:rsid w:val="00D1799F"/>
    <w:rsid w:val="00D17A76"/>
    <w:rsid w:val="00D17D9E"/>
    <w:rsid w:val="00D2091D"/>
    <w:rsid w:val="00D21257"/>
    <w:rsid w:val="00D21473"/>
    <w:rsid w:val="00D22154"/>
    <w:rsid w:val="00D2247A"/>
    <w:rsid w:val="00D224CA"/>
    <w:rsid w:val="00D2278A"/>
    <w:rsid w:val="00D22B2D"/>
    <w:rsid w:val="00D22FBE"/>
    <w:rsid w:val="00D23D66"/>
    <w:rsid w:val="00D23FD4"/>
    <w:rsid w:val="00D245AA"/>
    <w:rsid w:val="00D24720"/>
    <w:rsid w:val="00D2569D"/>
    <w:rsid w:val="00D25980"/>
    <w:rsid w:val="00D259AC"/>
    <w:rsid w:val="00D25CBD"/>
    <w:rsid w:val="00D261F3"/>
    <w:rsid w:val="00D268E2"/>
    <w:rsid w:val="00D26A83"/>
    <w:rsid w:val="00D302B5"/>
    <w:rsid w:val="00D303F8"/>
    <w:rsid w:val="00D30A1C"/>
    <w:rsid w:val="00D31572"/>
    <w:rsid w:val="00D31B85"/>
    <w:rsid w:val="00D32580"/>
    <w:rsid w:val="00D325C5"/>
    <w:rsid w:val="00D328BB"/>
    <w:rsid w:val="00D32A55"/>
    <w:rsid w:val="00D33803"/>
    <w:rsid w:val="00D3390C"/>
    <w:rsid w:val="00D339E9"/>
    <w:rsid w:val="00D34CE4"/>
    <w:rsid w:val="00D34F3E"/>
    <w:rsid w:val="00D35BF1"/>
    <w:rsid w:val="00D36619"/>
    <w:rsid w:val="00D36697"/>
    <w:rsid w:val="00D36F00"/>
    <w:rsid w:val="00D37353"/>
    <w:rsid w:val="00D3735A"/>
    <w:rsid w:val="00D377FC"/>
    <w:rsid w:val="00D37805"/>
    <w:rsid w:val="00D378CA"/>
    <w:rsid w:val="00D406B3"/>
    <w:rsid w:val="00D4174A"/>
    <w:rsid w:val="00D41D89"/>
    <w:rsid w:val="00D41FED"/>
    <w:rsid w:val="00D42225"/>
    <w:rsid w:val="00D427BB"/>
    <w:rsid w:val="00D42DC2"/>
    <w:rsid w:val="00D42E2F"/>
    <w:rsid w:val="00D42F09"/>
    <w:rsid w:val="00D43455"/>
    <w:rsid w:val="00D437FB"/>
    <w:rsid w:val="00D4480A"/>
    <w:rsid w:val="00D4598A"/>
    <w:rsid w:val="00D459C0"/>
    <w:rsid w:val="00D468C8"/>
    <w:rsid w:val="00D477D6"/>
    <w:rsid w:val="00D47858"/>
    <w:rsid w:val="00D47BF6"/>
    <w:rsid w:val="00D47C12"/>
    <w:rsid w:val="00D50278"/>
    <w:rsid w:val="00D50335"/>
    <w:rsid w:val="00D50BE0"/>
    <w:rsid w:val="00D514B7"/>
    <w:rsid w:val="00D52224"/>
    <w:rsid w:val="00D52262"/>
    <w:rsid w:val="00D52271"/>
    <w:rsid w:val="00D524F3"/>
    <w:rsid w:val="00D52643"/>
    <w:rsid w:val="00D52914"/>
    <w:rsid w:val="00D53655"/>
    <w:rsid w:val="00D53700"/>
    <w:rsid w:val="00D5372F"/>
    <w:rsid w:val="00D5382A"/>
    <w:rsid w:val="00D53A91"/>
    <w:rsid w:val="00D541E1"/>
    <w:rsid w:val="00D54270"/>
    <w:rsid w:val="00D5433F"/>
    <w:rsid w:val="00D5473C"/>
    <w:rsid w:val="00D54F99"/>
    <w:rsid w:val="00D55012"/>
    <w:rsid w:val="00D55508"/>
    <w:rsid w:val="00D55753"/>
    <w:rsid w:val="00D568DA"/>
    <w:rsid w:val="00D579EB"/>
    <w:rsid w:val="00D57DC0"/>
    <w:rsid w:val="00D60EEC"/>
    <w:rsid w:val="00D613EE"/>
    <w:rsid w:val="00D635E1"/>
    <w:rsid w:val="00D63842"/>
    <w:rsid w:val="00D64277"/>
    <w:rsid w:val="00D6441F"/>
    <w:rsid w:val="00D64908"/>
    <w:rsid w:val="00D64A62"/>
    <w:rsid w:val="00D64DEB"/>
    <w:rsid w:val="00D64E00"/>
    <w:rsid w:val="00D65709"/>
    <w:rsid w:val="00D65B0A"/>
    <w:rsid w:val="00D65C83"/>
    <w:rsid w:val="00D65F61"/>
    <w:rsid w:val="00D67EC3"/>
    <w:rsid w:val="00D70070"/>
    <w:rsid w:val="00D711C5"/>
    <w:rsid w:val="00D715BA"/>
    <w:rsid w:val="00D725C8"/>
    <w:rsid w:val="00D72BBD"/>
    <w:rsid w:val="00D733DC"/>
    <w:rsid w:val="00D7374F"/>
    <w:rsid w:val="00D74113"/>
    <w:rsid w:val="00D746C2"/>
    <w:rsid w:val="00D75233"/>
    <w:rsid w:val="00D75AC9"/>
    <w:rsid w:val="00D75B73"/>
    <w:rsid w:val="00D75FFF"/>
    <w:rsid w:val="00D762CF"/>
    <w:rsid w:val="00D77899"/>
    <w:rsid w:val="00D778DA"/>
    <w:rsid w:val="00D77BCB"/>
    <w:rsid w:val="00D807DA"/>
    <w:rsid w:val="00D8104C"/>
    <w:rsid w:val="00D81A64"/>
    <w:rsid w:val="00D81ABB"/>
    <w:rsid w:val="00D81B80"/>
    <w:rsid w:val="00D81B87"/>
    <w:rsid w:val="00D82759"/>
    <w:rsid w:val="00D830B5"/>
    <w:rsid w:val="00D83898"/>
    <w:rsid w:val="00D85209"/>
    <w:rsid w:val="00D864FB"/>
    <w:rsid w:val="00D866E5"/>
    <w:rsid w:val="00D868A3"/>
    <w:rsid w:val="00D872C7"/>
    <w:rsid w:val="00D8741B"/>
    <w:rsid w:val="00D875D1"/>
    <w:rsid w:val="00D878BE"/>
    <w:rsid w:val="00D87A24"/>
    <w:rsid w:val="00D87BDE"/>
    <w:rsid w:val="00D90005"/>
    <w:rsid w:val="00D90A48"/>
    <w:rsid w:val="00D90A8F"/>
    <w:rsid w:val="00D90C0C"/>
    <w:rsid w:val="00D90C33"/>
    <w:rsid w:val="00D91521"/>
    <w:rsid w:val="00D91C9D"/>
    <w:rsid w:val="00D92652"/>
    <w:rsid w:val="00D928B1"/>
    <w:rsid w:val="00D92BBC"/>
    <w:rsid w:val="00D92C0A"/>
    <w:rsid w:val="00D93C51"/>
    <w:rsid w:val="00D94AEE"/>
    <w:rsid w:val="00D94BC9"/>
    <w:rsid w:val="00D951D0"/>
    <w:rsid w:val="00D9534D"/>
    <w:rsid w:val="00D954F7"/>
    <w:rsid w:val="00D9585C"/>
    <w:rsid w:val="00D95888"/>
    <w:rsid w:val="00D95F91"/>
    <w:rsid w:val="00D9691B"/>
    <w:rsid w:val="00D96AC8"/>
    <w:rsid w:val="00D96BFA"/>
    <w:rsid w:val="00D96C14"/>
    <w:rsid w:val="00D96F95"/>
    <w:rsid w:val="00D97163"/>
    <w:rsid w:val="00D974AE"/>
    <w:rsid w:val="00D97EC1"/>
    <w:rsid w:val="00D97FDE"/>
    <w:rsid w:val="00DA069B"/>
    <w:rsid w:val="00DA09D6"/>
    <w:rsid w:val="00DA0DC1"/>
    <w:rsid w:val="00DA19FB"/>
    <w:rsid w:val="00DA1F5C"/>
    <w:rsid w:val="00DA26A8"/>
    <w:rsid w:val="00DA30C8"/>
    <w:rsid w:val="00DA31C2"/>
    <w:rsid w:val="00DA4C2C"/>
    <w:rsid w:val="00DA4CFF"/>
    <w:rsid w:val="00DA5172"/>
    <w:rsid w:val="00DA52DE"/>
    <w:rsid w:val="00DA61AF"/>
    <w:rsid w:val="00DA63C4"/>
    <w:rsid w:val="00DA65AF"/>
    <w:rsid w:val="00DA7718"/>
    <w:rsid w:val="00DA7CC3"/>
    <w:rsid w:val="00DB037C"/>
    <w:rsid w:val="00DB0603"/>
    <w:rsid w:val="00DB0790"/>
    <w:rsid w:val="00DB0888"/>
    <w:rsid w:val="00DB0B94"/>
    <w:rsid w:val="00DB0EB8"/>
    <w:rsid w:val="00DB1F30"/>
    <w:rsid w:val="00DB203B"/>
    <w:rsid w:val="00DB3025"/>
    <w:rsid w:val="00DB3559"/>
    <w:rsid w:val="00DB35D1"/>
    <w:rsid w:val="00DB4231"/>
    <w:rsid w:val="00DB434A"/>
    <w:rsid w:val="00DB4A0A"/>
    <w:rsid w:val="00DB4E63"/>
    <w:rsid w:val="00DB5323"/>
    <w:rsid w:val="00DB536D"/>
    <w:rsid w:val="00DB57C5"/>
    <w:rsid w:val="00DB5DB8"/>
    <w:rsid w:val="00DB65C3"/>
    <w:rsid w:val="00DB6E58"/>
    <w:rsid w:val="00DB771E"/>
    <w:rsid w:val="00DC18D4"/>
    <w:rsid w:val="00DC1B09"/>
    <w:rsid w:val="00DC26CF"/>
    <w:rsid w:val="00DC32ED"/>
    <w:rsid w:val="00DC4029"/>
    <w:rsid w:val="00DC4A35"/>
    <w:rsid w:val="00DC4D50"/>
    <w:rsid w:val="00DC6E70"/>
    <w:rsid w:val="00DC6FF2"/>
    <w:rsid w:val="00DC7236"/>
    <w:rsid w:val="00DC7C6F"/>
    <w:rsid w:val="00DD0201"/>
    <w:rsid w:val="00DD0667"/>
    <w:rsid w:val="00DD0C84"/>
    <w:rsid w:val="00DD0E80"/>
    <w:rsid w:val="00DD1723"/>
    <w:rsid w:val="00DD2BC9"/>
    <w:rsid w:val="00DD30EC"/>
    <w:rsid w:val="00DD33A9"/>
    <w:rsid w:val="00DD3B57"/>
    <w:rsid w:val="00DD3D27"/>
    <w:rsid w:val="00DD503E"/>
    <w:rsid w:val="00DD538F"/>
    <w:rsid w:val="00DD5534"/>
    <w:rsid w:val="00DD575A"/>
    <w:rsid w:val="00DD6205"/>
    <w:rsid w:val="00DD63E2"/>
    <w:rsid w:val="00DD6887"/>
    <w:rsid w:val="00DD6A61"/>
    <w:rsid w:val="00DD6B4F"/>
    <w:rsid w:val="00DD74BD"/>
    <w:rsid w:val="00DD7833"/>
    <w:rsid w:val="00DD7ED8"/>
    <w:rsid w:val="00DD7F4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594"/>
    <w:rsid w:val="00DE379E"/>
    <w:rsid w:val="00DE45FB"/>
    <w:rsid w:val="00DE4A89"/>
    <w:rsid w:val="00DE4CE4"/>
    <w:rsid w:val="00DE4E36"/>
    <w:rsid w:val="00DE4E3B"/>
    <w:rsid w:val="00DE5460"/>
    <w:rsid w:val="00DE58D4"/>
    <w:rsid w:val="00DE6A05"/>
    <w:rsid w:val="00DE6D91"/>
    <w:rsid w:val="00DE6EDE"/>
    <w:rsid w:val="00DF0024"/>
    <w:rsid w:val="00DF00A1"/>
    <w:rsid w:val="00DF081E"/>
    <w:rsid w:val="00DF0EAC"/>
    <w:rsid w:val="00DF2093"/>
    <w:rsid w:val="00DF2616"/>
    <w:rsid w:val="00DF389F"/>
    <w:rsid w:val="00DF3F12"/>
    <w:rsid w:val="00DF405C"/>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6629"/>
    <w:rsid w:val="00E06967"/>
    <w:rsid w:val="00E06E43"/>
    <w:rsid w:val="00E074D2"/>
    <w:rsid w:val="00E07787"/>
    <w:rsid w:val="00E07B74"/>
    <w:rsid w:val="00E07F3A"/>
    <w:rsid w:val="00E1039E"/>
    <w:rsid w:val="00E103E8"/>
    <w:rsid w:val="00E10605"/>
    <w:rsid w:val="00E10EB0"/>
    <w:rsid w:val="00E121EC"/>
    <w:rsid w:val="00E12566"/>
    <w:rsid w:val="00E1269E"/>
    <w:rsid w:val="00E13419"/>
    <w:rsid w:val="00E141DC"/>
    <w:rsid w:val="00E164DF"/>
    <w:rsid w:val="00E1673A"/>
    <w:rsid w:val="00E16A13"/>
    <w:rsid w:val="00E1735F"/>
    <w:rsid w:val="00E20480"/>
    <w:rsid w:val="00E20775"/>
    <w:rsid w:val="00E2100A"/>
    <w:rsid w:val="00E21103"/>
    <w:rsid w:val="00E211B9"/>
    <w:rsid w:val="00E21346"/>
    <w:rsid w:val="00E21BC4"/>
    <w:rsid w:val="00E21CD8"/>
    <w:rsid w:val="00E226C4"/>
    <w:rsid w:val="00E22DC6"/>
    <w:rsid w:val="00E230A0"/>
    <w:rsid w:val="00E2317E"/>
    <w:rsid w:val="00E23556"/>
    <w:rsid w:val="00E24DB0"/>
    <w:rsid w:val="00E25222"/>
    <w:rsid w:val="00E25BAC"/>
    <w:rsid w:val="00E25F0F"/>
    <w:rsid w:val="00E26392"/>
    <w:rsid w:val="00E26E85"/>
    <w:rsid w:val="00E30175"/>
    <w:rsid w:val="00E3061C"/>
    <w:rsid w:val="00E30B25"/>
    <w:rsid w:val="00E30E07"/>
    <w:rsid w:val="00E31AF5"/>
    <w:rsid w:val="00E31F39"/>
    <w:rsid w:val="00E3238C"/>
    <w:rsid w:val="00E324A0"/>
    <w:rsid w:val="00E32C18"/>
    <w:rsid w:val="00E33AC4"/>
    <w:rsid w:val="00E3408F"/>
    <w:rsid w:val="00E34500"/>
    <w:rsid w:val="00E34AB8"/>
    <w:rsid w:val="00E350C5"/>
    <w:rsid w:val="00E35EBB"/>
    <w:rsid w:val="00E35F55"/>
    <w:rsid w:val="00E361B3"/>
    <w:rsid w:val="00E36286"/>
    <w:rsid w:val="00E368E2"/>
    <w:rsid w:val="00E37093"/>
    <w:rsid w:val="00E372DD"/>
    <w:rsid w:val="00E3755B"/>
    <w:rsid w:val="00E37EA7"/>
    <w:rsid w:val="00E40317"/>
    <w:rsid w:val="00E40D6B"/>
    <w:rsid w:val="00E42015"/>
    <w:rsid w:val="00E42D85"/>
    <w:rsid w:val="00E430B4"/>
    <w:rsid w:val="00E4345B"/>
    <w:rsid w:val="00E43514"/>
    <w:rsid w:val="00E43ED1"/>
    <w:rsid w:val="00E449D1"/>
    <w:rsid w:val="00E44A02"/>
    <w:rsid w:val="00E45AD8"/>
    <w:rsid w:val="00E45CED"/>
    <w:rsid w:val="00E45F8D"/>
    <w:rsid w:val="00E46AA9"/>
    <w:rsid w:val="00E46D73"/>
    <w:rsid w:val="00E47298"/>
    <w:rsid w:val="00E47586"/>
    <w:rsid w:val="00E47630"/>
    <w:rsid w:val="00E50389"/>
    <w:rsid w:val="00E50D1B"/>
    <w:rsid w:val="00E51170"/>
    <w:rsid w:val="00E51C13"/>
    <w:rsid w:val="00E51D08"/>
    <w:rsid w:val="00E52B61"/>
    <w:rsid w:val="00E53922"/>
    <w:rsid w:val="00E53C14"/>
    <w:rsid w:val="00E54CCF"/>
    <w:rsid w:val="00E54E43"/>
    <w:rsid w:val="00E552A1"/>
    <w:rsid w:val="00E5636D"/>
    <w:rsid w:val="00E56612"/>
    <w:rsid w:val="00E56FBD"/>
    <w:rsid w:val="00E576CC"/>
    <w:rsid w:val="00E577B8"/>
    <w:rsid w:val="00E57ADC"/>
    <w:rsid w:val="00E60F24"/>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E1D"/>
    <w:rsid w:val="00E760EF"/>
    <w:rsid w:val="00E764C7"/>
    <w:rsid w:val="00E76C30"/>
    <w:rsid w:val="00E76FF3"/>
    <w:rsid w:val="00E77089"/>
    <w:rsid w:val="00E77095"/>
    <w:rsid w:val="00E77352"/>
    <w:rsid w:val="00E77460"/>
    <w:rsid w:val="00E77506"/>
    <w:rsid w:val="00E77851"/>
    <w:rsid w:val="00E8234D"/>
    <w:rsid w:val="00E8278A"/>
    <w:rsid w:val="00E8389F"/>
    <w:rsid w:val="00E83B65"/>
    <w:rsid w:val="00E84415"/>
    <w:rsid w:val="00E851FA"/>
    <w:rsid w:val="00E8589E"/>
    <w:rsid w:val="00E85C37"/>
    <w:rsid w:val="00E863DB"/>
    <w:rsid w:val="00E86F3C"/>
    <w:rsid w:val="00E8734D"/>
    <w:rsid w:val="00E87CDD"/>
    <w:rsid w:val="00E87D9E"/>
    <w:rsid w:val="00E906E4"/>
    <w:rsid w:val="00E91B81"/>
    <w:rsid w:val="00E928A9"/>
    <w:rsid w:val="00E92E05"/>
    <w:rsid w:val="00E93341"/>
    <w:rsid w:val="00E933AA"/>
    <w:rsid w:val="00E93ED0"/>
    <w:rsid w:val="00E93F01"/>
    <w:rsid w:val="00E94029"/>
    <w:rsid w:val="00E94DC6"/>
    <w:rsid w:val="00E94E4A"/>
    <w:rsid w:val="00E96AAA"/>
    <w:rsid w:val="00E97104"/>
    <w:rsid w:val="00E972EA"/>
    <w:rsid w:val="00E972F9"/>
    <w:rsid w:val="00E97AAF"/>
    <w:rsid w:val="00E97D75"/>
    <w:rsid w:val="00EA0081"/>
    <w:rsid w:val="00EA0249"/>
    <w:rsid w:val="00EA1C93"/>
    <w:rsid w:val="00EA24EC"/>
    <w:rsid w:val="00EA2716"/>
    <w:rsid w:val="00EA2789"/>
    <w:rsid w:val="00EA32EC"/>
    <w:rsid w:val="00EA453F"/>
    <w:rsid w:val="00EA48DC"/>
    <w:rsid w:val="00EA4E0F"/>
    <w:rsid w:val="00EA521E"/>
    <w:rsid w:val="00EA5484"/>
    <w:rsid w:val="00EA607D"/>
    <w:rsid w:val="00EA64A3"/>
    <w:rsid w:val="00EA6D33"/>
    <w:rsid w:val="00EA7105"/>
    <w:rsid w:val="00EA7C1D"/>
    <w:rsid w:val="00EB1498"/>
    <w:rsid w:val="00EB214A"/>
    <w:rsid w:val="00EB2CDB"/>
    <w:rsid w:val="00EB2D6D"/>
    <w:rsid w:val="00EB2E20"/>
    <w:rsid w:val="00EB2EFB"/>
    <w:rsid w:val="00EB3037"/>
    <w:rsid w:val="00EB30FC"/>
    <w:rsid w:val="00EB3DFD"/>
    <w:rsid w:val="00EB4328"/>
    <w:rsid w:val="00EB4A8D"/>
    <w:rsid w:val="00EB4EC9"/>
    <w:rsid w:val="00EB573A"/>
    <w:rsid w:val="00EB5B1F"/>
    <w:rsid w:val="00EB5BFA"/>
    <w:rsid w:val="00EB6706"/>
    <w:rsid w:val="00EB69B4"/>
    <w:rsid w:val="00EB6A47"/>
    <w:rsid w:val="00EB6D57"/>
    <w:rsid w:val="00EB6FEE"/>
    <w:rsid w:val="00EB7403"/>
    <w:rsid w:val="00EB7879"/>
    <w:rsid w:val="00EC0746"/>
    <w:rsid w:val="00EC0FC9"/>
    <w:rsid w:val="00EC11B7"/>
    <w:rsid w:val="00EC19E8"/>
    <w:rsid w:val="00EC266F"/>
    <w:rsid w:val="00EC308B"/>
    <w:rsid w:val="00EC3448"/>
    <w:rsid w:val="00EC35E5"/>
    <w:rsid w:val="00EC3FBE"/>
    <w:rsid w:val="00EC4562"/>
    <w:rsid w:val="00EC5149"/>
    <w:rsid w:val="00EC515E"/>
    <w:rsid w:val="00EC59C9"/>
    <w:rsid w:val="00EC5C19"/>
    <w:rsid w:val="00EC67E2"/>
    <w:rsid w:val="00EC777D"/>
    <w:rsid w:val="00EC7990"/>
    <w:rsid w:val="00EC7F32"/>
    <w:rsid w:val="00ED0F00"/>
    <w:rsid w:val="00ED17FC"/>
    <w:rsid w:val="00ED1937"/>
    <w:rsid w:val="00ED1A83"/>
    <w:rsid w:val="00ED1CA8"/>
    <w:rsid w:val="00ED1FCC"/>
    <w:rsid w:val="00ED239B"/>
    <w:rsid w:val="00ED2BC9"/>
    <w:rsid w:val="00ED31ED"/>
    <w:rsid w:val="00ED3436"/>
    <w:rsid w:val="00ED346B"/>
    <w:rsid w:val="00ED3595"/>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D89"/>
    <w:rsid w:val="00EE5FFF"/>
    <w:rsid w:val="00EE687C"/>
    <w:rsid w:val="00EE6B92"/>
    <w:rsid w:val="00EE73CB"/>
    <w:rsid w:val="00EE7B7F"/>
    <w:rsid w:val="00EF0259"/>
    <w:rsid w:val="00EF035A"/>
    <w:rsid w:val="00EF17F7"/>
    <w:rsid w:val="00EF18C7"/>
    <w:rsid w:val="00EF1E33"/>
    <w:rsid w:val="00EF2507"/>
    <w:rsid w:val="00EF252C"/>
    <w:rsid w:val="00EF2F35"/>
    <w:rsid w:val="00EF3809"/>
    <w:rsid w:val="00EF4EBE"/>
    <w:rsid w:val="00EF54AA"/>
    <w:rsid w:val="00EF590B"/>
    <w:rsid w:val="00EF59F7"/>
    <w:rsid w:val="00EF60F6"/>
    <w:rsid w:val="00EF66F9"/>
    <w:rsid w:val="00EF7335"/>
    <w:rsid w:val="00EF7388"/>
    <w:rsid w:val="00EF74B1"/>
    <w:rsid w:val="00EF7516"/>
    <w:rsid w:val="00EF775B"/>
    <w:rsid w:val="00EF7AC7"/>
    <w:rsid w:val="00F0057A"/>
    <w:rsid w:val="00F00EF1"/>
    <w:rsid w:val="00F01040"/>
    <w:rsid w:val="00F02909"/>
    <w:rsid w:val="00F03023"/>
    <w:rsid w:val="00F0336B"/>
    <w:rsid w:val="00F037C2"/>
    <w:rsid w:val="00F040C1"/>
    <w:rsid w:val="00F040CC"/>
    <w:rsid w:val="00F04BCD"/>
    <w:rsid w:val="00F04E01"/>
    <w:rsid w:val="00F04F37"/>
    <w:rsid w:val="00F055E2"/>
    <w:rsid w:val="00F05D62"/>
    <w:rsid w:val="00F05F65"/>
    <w:rsid w:val="00F06698"/>
    <w:rsid w:val="00F0689C"/>
    <w:rsid w:val="00F06CBE"/>
    <w:rsid w:val="00F06DB4"/>
    <w:rsid w:val="00F071BE"/>
    <w:rsid w:val="00F075C6"/>
    <w:rsid w:val="00F10892"/>
    <w:rsid w:val="00F10B6F"/>
    <w:rsid w:val="00F118DF"/>
    <w:rsid w:val="00F11A4F"/>
    <w:rsid w:val="00F11B7F"/>
    <w:rsid w:val="00F126A6"/>
    <w:rsid w:val="00F12C01"/>
    <w:rsid w:val="00F12C4C"/>
    <w:rsid w:val="00F130AE"/>
    <w:rsid w:val="00F1385D"/>
    <w:rsid w:val="00F1452A"/>
    <w:rsid w:val="00F148B9"/>
    <w:rsid w:val="00F15BD6"/>
    <w:rsid w:val="00F15DB0"/>
    <w:rsid w:val="00F16C45"/>
    <w:rsid w:val="00F16D05"/>
    <w:rsid w:val="00F16E2C"/>
    <w:rsid w:val="00F16FF1"/>
    <w:rsid w:val="00F17125"/>
    <w:rsid w:val="00F17BB2"/>
    <w:rsid w:val="00F17F2D"/>
    <w:rsid w:val="00F21B98"/>
    <w:rsid w:val="00F22216"/>
    <w:rsid w:val="00F22D0C"/>
    <w:rsid w:val="00F2308F"/>
    <w:rsid w:val="00F230C9"/>
    <w:rsid w:val="00F23B6C"/>
    <w:rsid w:val="00F24218"/>
    <w:rsid w:val="00F246BD"/>
    <w:rsid w:val="00F25601"/>
    <w:rsid w:val="00F2735D"/>
    <w:rsid w:val="00F27411"/>
    <w:rsid w:val="00F278A9"/>
    <w:rsid w:val="00F27CD8"/>
    <w:rsid w:val="00F27E36"/>
    <w:rsid w:val="00F30F0A"/>
    <w:rsid w:val="00F31301"/>
    <w:rsid w:val="00F314FA"/>
    <w:rsid w:val="00F31664"/>
    <w:rsid w:val="00F32769"/>
    <w:rsid w:val="00F3286F"/>
    <w:rsid w:val="00F32A25"/>
    <w:rsid w:val="00F341F6"/>
    <w:rsid w:val="00F346E9"/>
    <w:rsid w:val="00F35117"/>
    <w:rsid w:val="00F355FA"/>
    <w:rsid w:val="00F36267"/>
    <w:rsid w:val="00F36B20"/>
    <w:rsid w:val="00F36EE7"/>
    <w:rsid w:val="00F373CB"/>
    <w:rsid w:val="00F373F3"/>
    <w:rsid w:val="00F400B6"/>
    <w:rsid w:val="00F40165"/>
    <w:rsid w:val="00F401DD"/>
    <w:rsid w:val="00F40A1A"/>
    <w:rsid w:val="00F40E12"/>
    <w:rsid w:val="00F40E35"/>
    <w:rsid w:val="00F40EEF"/>
    <w:rsid w:val="00F417F8"/>
    <w:rsid w:val="00F4193D"/>
    <w:rsid w:val="00F419C1"/>
    <w:rsid w:val="00F420BB"/>
    <w:rsid w:val="00F42309"/>
    <w:rsid w:val="00F42567"/>
    <w:rsid w:val="00F439C3"/>
    <w:rsid w:val="00F446B6"/>
    <w:rsid w:val="00F4485B"/>
    <w:rsid w:val="00F4501F"/>
    <w:rsid w:val="00F464F0"/>
    <w:rsid w:val="00F47129"/>
    <w:rsid w:val="00F471DB"/>
    <w:rsid w:val="00F47E97"/>
    <w:rsid w:val="00F50A4F"/>
    <w:rsid w:val="00F510ED"/>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7F6"/>
    <w:rsid w:val="00F62288"/>
    <w:rsid w:val="00F6318E"/>
    <w:rsid w:val="00F640F8"/>
    <w:rsid w:val="00F641BC"/>
    <w:rsid w:val="00F662DF"/>
    <w:rsid w:val="00F66730"/>
    <w:rsid w:val="00F66B38"/>
    <w:rsid w:val="00F66FA0"/>
    <w:rsid w:val="00F6737F"/>
    <w:rsid w:val="00F67807"/>
    <w:rsid w:val="00F701E2"/>
    <w:rsid w:val="00F702C5"/>
    <w:rsid w:val="00F70353"/>
    <w:rsid w:val="00F71025"/>
    <w:rsid w:val="00F717B9"/>
    <w:rsid w:val="00F71E49"/>
    <w:rsid w:val="00F72000"/>
    <w:rsid w:val="00F72B2F"/>
    <w:rsid w:val="00F72C80"/>
    <w:rsid w:val="00F7312B"/>
    <w:rsid w:val="00F7318A"/>
    <w:rsid w:val="00F73326"/>
    <w:rsid w:val="00F73465"/>
    <w:rsid w:val="00F73634"/>
    <w:rsid w:val="00F7380B"/>
    <w:rsid w:val="00F74EB3"/>
    <w:rsid w:val="00F75118"/>
    <w:rsid w:val="00F752B0"/>
    <w:rsid w:val="00F76025"/>
    <w:rsid w:val="00F767B1"/>
    <w:rsid w:val="00F76897"/>
    <w:rsid w:val="00F76EA8"/>
    <w:rsid w:val="00F77328"/>
    <w:rsid w:val="00F773B6"/>
    <w:rsid w:val="00F774F2"/>
    <w:rsid w:val="00F774FC"/>
    <w:rsid w:val="00F8011D"/>
    <w:rsid w:val="00F8030E"/>
    <w:rsid w:val="00F80622"/>
    <w:rsid w:val="00F80654"/>
    <w:rsid w:val="00F815FB"/>
    <w:rsid w:val="00F82225"/>
    <w:rsid w:val="00F828AD"/>
    <w:rsid w:val="00F832B3"/>
    <w:rsid w:val="00F839CE"/>
    <w:rsid w:val="00F839E1"/>
    <w:rsid w:val="00F83A2F"/>
    <w:rsid w:val="00F83A9A"/>
    <w:rsid w:val="00F83B67"/>
    <w:rsid w:val="00F84116"/>
    <w:rsid w:val="00F84A2B"/>
    <w:rsid w:val="00F85805"/>
    <w:rsid w:val="00F86060"/>
    <w:rsid w:val="00F875B4"/>
    <w:rsid w:val="00F87D8B"/>
    <w:rsid w:val="00F87EE2"/>
    <w:rsid w:val="00F9003D"/>
    <w:rsid w:val="00F91671"/>
    <w:rsid w:val="00F91808"/>
    <w:rsid w:val="00F919E9"/>
    <w:rsid w:val="00F91A7C"/>
    <w:rsid w:val="00F91D7D"/>
    <w:rsid w:val="00F92911"/>
    <w:rsid w:val="00F931F7"/>
    <w:rsid w:val="00F9346A"/>
    <w:rsid w:val="00F93966"/>
    <w:rsid w:val="00F94727"/>
    <w:rsid w:val="00F94B18"/>
    <w:rsid w:val="00F95291"/>
    <w:rsid w:val="00F95CA0"/>
    <w:rsid w:val="00F95D25"/>
    <w:rsid w:val="00F96349"/>
    <w:rsid w:val="00F97887"/>
    <w:rsid w:val="00F9795A"/>
    <w:rsid w:val="00FA0609"/>
    <w:rsid w:val="00FA08A3"/>
    <w:rsid w:val="00FA2428"/>
    <w:rsid w:val="00FA368D"/>
    <w:rsid w:val="00FA3BAA"/>
    <w:rsid w:val="00FA508E"/>
    <w:rsid w:val="00FA5FEA"/>
    <w:rsid w:val="00FA66B0"/>
    <w:rsid w:val="00FA6C39"/>
    <w:rsid w:val="00FA72A7"/>
    <w:rsid w:val="00FA7E10"/>
    <w:rsid w:val="00FB0165"/>
    <w:rsid w:val="00FB1127"/>
    <w:rsid w:val="00FB1BEE"/>
    <w:rsid w:val="00FB265C"/>
    <w:rsid w:val="00FB2CFC"/>
    <w:rsid w:val="00FB34E6"/>
    <w:rsid w:val="00FB36C7"/>
    <w:rsid w:val="00FB3C58"/>
    <w:rsid w:val="00FB49E9"/>
    <w:rsid w:val="00FB4BF1"/>
    <w:rsid w:val="00FB5354"/>
    <w:rsid w:val="00FB5BA6"/>
    <w:rsid w:val="00FB638C"/>
    <w:rsid w:val="00FB6C80"/>
    <w:rsid w:val="00FB755F"/>
    <w:rsid w:val="00FB7B55"/>
    <w:rsid w:val="00FC033B"/>
    <w:rsid w:val="00FC05BF"/>
    <w:rsid w:val="00FC1550"/>
    <w:rsid w:val="00FC18E8"/>
    <w:rsid w:val="00FC1933"/>
    <w:rsid w:val="00FC29C6"/>
    <w:rsid w:val="00FC2AE2"/>
    <w:rsid w:val="00FC3033"/>
    <w:rsid w:val="00FC3054"/>
    <w:rsid w:val="00FC327A"/>
    <w:rsid w:val="00FC32FF"/>
    <w:rsid w:val="00FC3409"/>
    <w:rsid w:val="00FC3619"/>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DDB"/>
    <w:rsid w:val="00FD3142"/>
    <w:rsid w:val="00FD3E00"/>
    <w:rsid w:val="00FD45AF"/>
    <w:rsid w:val="00FD4D31"/>
    <w:rsid w:val="00FD4EC5"/>
    <w:rsid w:val="00FD551B"/>
    <w:rsid w:val="00FD5DAC"/>
    <w:rsid w:val="00FD5DB5"/>
    <w:rsid w:val="00FD60A0"/>
    <w:rsid w:val="00FD6122"/>
    <w:rsid w:val="00FD6C75"/>
    <w:rsid w:val="00FD711F"/>
    <w:rsid w:val="00FD7605"/>
    <w:rsid w:val="00FD79FE"/>
    <w:rsid w:val="00FD7EE5"/>
    <w:rsid w:val="00FE0224"/>
    <w:rsid w:val="00FE0459"/>
    <w:rsid w:val="00FE14B1"/>
    <w:rsid w:val="00FE170B"/>
    <w:rsid w:val="00FE1D9D"/>
    <w:rsid w:val="00FE1DA0"/>
    <w:rsid w:val="00FE2256"/>
    <w:rsid w:val="00FE269E"/>
    <w:rsid w:val="00FE2A95"/>
    <w:rsid w:val="00FE304C"/>
    <w:rsid w:val="00FE38E7"/>
    <w:rsid w:val="00FE45EC"/>
    <w:rsid w:val="00FE4914"/>
    <w:rsid w:val="00FE54D9"/>
    <w:rsid w:val="00FE5C70"/>
    <w:rsid w:val="00FE63FB"/>
    <w:rsid w:val="00FE6444"/>
    <w:rsid w:val="00FE660D"/>
    <w:rsid w:val="00FE7564"/>
    <w:rsid w:val="00FE7848"/>
    <w:rsid w:val="00FF03B3"/>
    <w:rsid w:val="00FF0485"/>
    <w:rsid w:val="00FF09E1"/>
    <w:rsid w:val="00FF1E46"/>
    <w:rsid w:val="00FF21B2"/>
    <w:rsid w:val="00FF26A6"/>
    <w:rsid w:val="00FF2779"/>
    <w:rsid w:val="00FF3D59"/>
    <w:rsid w:val="00FF3F67"/>
    <w:rsid w:val="00FF5191"/>
    <w:rsid w:val="00FF5316"/>
    <w:rsid w:val="00FF5606"/>
    <w:rsid w:val="00FF5706"/>
    <w:rsid w:val="00FF5A91"/>
    <w:rsid w:val="00FF5F35"/>
    <w:rsid w:val="00FF6F16"/>
    <w:rsid w:val="00FF79A7"/>
    <w:rsid w:val="00FF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semiHidden/>
    <w:rsid w:val="00283B4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K1700000120" TargetMode="External"/><Relationship Id="rId13" Type="http://schemas.openxmlformats.org/officeDocument/2006/relationships/hyperlink" Target="http://10.61.42.188/rus/docs/K17000001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61.42.188/rus/docs/K17000001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61.42.188/rus/docs/K1700000120" TargetMode="External"/><Relationship Id="rId5" Type="http://schemas.openxmlformats.org/officeDocument/2006/relationships/webSettings" Target="webSettings.xml"/><Relationship Id="rId15" Type="http://schemas.openxmlformats.org/officeDocument/2006/relationships/hyperlink" Target="http://10.61.42.188/rus/docs/K1700000120" TargetMode="External"/><Relationship Id="rId10" Type="http://schemas.openxmlformats.org/officeDocument/2006/relationships/hyperlink" Target="http://10.61.42.188/rus/docs/K1700000120" TargetMode="External"/><Relationship Id="rId4" Type="http://schemas.openxmlformats.org/officeDocument/2006/relationships/settings" Target="settings.xml"/><Relationship Id="rId9" Type="http://schemas.openxmlformats.org/officeDocument/2006/relationships/hyperlink" Target="http://10.61.42.188/rus/docs/K1700000120" TargetMode="External"/><Relationship Id="rId14" Type="http://schemas.openxmlformats.org/officeDocument/2006/relationships/hyperlink" Target="http://10.61.42.188/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091CF-5B19-4889-9EB9-42A90D6E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5710</TotalTime>
  <Pages>40</Pages>
  <Words>7822</Words>
  <Characters>44590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18421</cp:revision>
  <cp:lastPrinted>2023-11-14T05:49:00Z</cp:lastPrinted>
  <dcterms:created xsi:type="dcterms:W3CDTF">2023-09-12T05:09:00Z</dcterms:created>
  <dcterms:modified xsi:type="dcterms:W3CDTF">2025-01-14T11:35:00Z</dcterms:modified>
</cp:coreProperties>
</file>